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r w:rsidRPr="00F85822">
        <w:rPr>
          <w:rFonts w:ascii="Times New Roman" w:hAnsi="Times New Roman" w:cs="Times New Roman"/>
          <w:sz w:val="28"/>
          <w:szCs w:val="28"/>
        </w:rPr>
        <w:t>ТАТАРСТАН РЕСПУБЛИКАСЫ ПРЕЗИДЕНТЫ УКА</w:t>
      </w:r>
      <w:r>
        <w:rPr>
          <w:rFonts w:ascii="Times New Roman" w:hAnsi="Times New Roman" w:cs="Times New Roman"/>
          <w:sz w:val="28"/>
          <w:szCs w:val="28"/>
          <w:lang w:val="tt-RU"/>
        </w:rPr>
        <w:t>ЗЫ</w:t>
      </w:r>
    </w:p>
    <w:bookmarkEnd w:id="0"/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2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җәмгыяте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институтларын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үстерүгә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өлеш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керткән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Президенты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премияләрен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2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җәм­гыя­те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институтларын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үстерүгә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өлеш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керткән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Президенты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премиясен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тәкъдимнәрен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караганнан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бирәм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>:</w:t>
      </w:r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2">
        <w:rPr>
          <w:rFonts w:ascii="Times New Roman" w:hAnsi="Times New Roman" w:cs="Times New Roman"/>
          <w:sz w:val="28"/>
          <w:szCs w:val="28"/>
        </w:rPr>
        <w:t xml:space="preserve">1. Татарстан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җәмгыяте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институтларын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үстерүгә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өлеш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керткән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Рес­публикасы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Президенты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премияләрен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түбәндәгеләргә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бирергә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>:</w:t>
      </w:r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Баязитов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Илдар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Рәфкать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улына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– Татарстан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мөселманнары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Диния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нәзарәте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мөфтиенең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мәсьәләләр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киңәшчесе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, Татарстан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мөселманнары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Диния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нәзарәтенең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Казан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шәһәре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Киров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Мәскәү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районнары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мөхтәсибәте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имам-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мөхтәсибе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» ислам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хәйриячелек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милли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фонды советы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рәисенә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>;</w:t>
      </w:r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2">
        <w:rPr>
          <w:rFonts w:ascii="Times New Roman" w:hAnsi="Times New Roman" w:cs="Times New Roman"/>
          <w:sz w:val="28"/>
          <w:szCs w:val="28"/>
        </w:rPr>
        <w:t xml:space="preserve">2) Ильясов Марат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Мөдәррис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улына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– «МИН БУЛДЫРАЧАКМЫН»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сәламәтлеге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ягыннан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мөмкинлекләре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чикле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булышлык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коммерциячел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оешмасы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рәисенә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>;</w:t>
      </w:r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Юлашев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Әхәт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Гайнулла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улына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– «Россия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ветераннар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берлеге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гомумроссия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ветераннар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иҗтимагый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оешмасының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«Татарстан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ветераннар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берлеге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» респуб­лика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ветераннар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инвалидлар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иҗтимагый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оешмасы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рәисенә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>;</w:t>
      </w:r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2">
        <w:rPr>
          <w:rFonts w:ascii="Times New Roman" w:hAnsi="Times New Roman" w:cs="Times New Roman"/>
          <w:sz w:val="28"/>
          <w:szCs w:val="28"/>
        </w:rPr>
        <w:t>4) «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милли-мәдәни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мохтарияте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иҗтимагый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оешмасына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>;</w:t>
      </w:r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2">
        <w:rPr>
          <w:rFonts w:ascii="Times New Roman" w:hAnsi="Times New Roman" w:cs="Times New Roman"/>
          <w:sz w:val="28"/>
          <w:szCs w:val="28"/>
        </w:rPr>
        <w:t xml:space="preserve">5) «Татарстан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рус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милли-мәдәни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берләшмәсе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төбәк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иҗтимагый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оешмасына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>;</w:t>
      </w:r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2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Әлмәт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ветераннар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пенсионерлар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иҗтимагый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оешмасына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>;</w:t>
      </w:r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2">
        <w:rPr>
          <w:rFonts w:ascii="Times New Roman" w:hAnsi="Times New Roman" w:cs="Times New Roman"/>
          <w:sz w:val="28"/>
          <w:szCs w:val="28"/>
        </w:rPr>
        <w:t xml:space="preserve">7) «Бала –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могҗиза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дәвалау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педагогикасы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үзәге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коммерциячел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өстәмә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һөнәри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оешмасына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>;</w:t>
      </w:r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2">
        <w:rPr>
          <w:rFonts w:ascii="Times New Roman" w:hAnsi="Times New Roman" w:cs="Times New Roman"/>
          <w:sz w:val="28"/>
          <w:szCs w:val="28"/>
        </w:rPr>
        <w:t>8) «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НеЗаМи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балаларга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инвалидларга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булышлык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хәйриячелек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фондына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>.</w:t>
      </w:r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Указ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аңа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куйган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көннән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көченә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>.</w:t>
      </w:r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2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8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2">
        <w:rPr>
          <w:rFonts w:ascii="Times New Roman" w:hAnsi="Times New Roman" w:cs="Times New Roman"/>
          <w:sz w:val="28"/>
          <w:szCs w:val="28"/>
        </w:rPr>
        <w:t xml:space="preserve">Президенты </w:t>
      </w:r>
      <w:proofErr w:type="spellStart"/>
      <w:r w:rsidRPr="00F85822">
        <w:rPr>
          <w:rFonts w:ascii="Times New Roman" w:hAnsi="Times New Roman" w:cs="Times New Roman"/>
          <w:sz w:val="28"/>
          <w:szCs w:val="28"/>
        </w:rPr>
        <w:t>Р.Н.Миңнеханов</w:t>
      </w:r>
      <w:proofErr w:type="spellEnd"/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2">
        <w:rPr>
          <w:rFonts w:ascii="Times New Roman" w:hAnsi="Times New Roman" w:cs="Times New Roman"/>
          <w:sz w:val="28"/>
          <w:szCs w:val="28"/>
        </w:rPr>
        <w:t xml:space="preserve">Казан, Кремль. </w:t>
      </w:r>
    </w:p>
    <w:p w:rsidR="00F85822" w:rsidRPr="00F85822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2">
        <w:rPr>
          <w:rFonts w:ascii="Times New Roman" w:hAnsi="Times New Roman" w:cs="Times New Roman"/>
          <w:sz w:val="28"/>
          <w:szCs w:val="28"/>
        </w:rPr>
        <w:t>2020 ел, 13 октябрь</w:t>
      </w:r>
    </w:p>
    <w:p w:rsidR="00B463B2" w:rsidRPr="00A6215A" w:rsidRDefault="00F85822" w:rsidP="00F8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2">
        <w:rPr>
          <w:rFonts w:ascii="Times New Roman" w:hAnsi="Times New Roman" w:cs="Times New Roman"/>
          <w:sz w:val="28"/>
          <w:szCs w:val="28"/>
        </w:rPr>
        <w:t>№ ПУ-681</w:t>
      </w:r>
    </w:p>
    <w:sectPr w:rsidR="00B463B2" w:rsidRPr="00A6215A" w:rsidSect="005A05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B6"/>
    <w:rsid w:val="0027770B"/>
    <w:rsid w:val="00483CB6"/>
    <w:rsid w:val="005A0561"/>
    <w:rsid w:val="00A6215A"/>
    <w:rsid w:val="00B463B2"/>
    <w:rsid w:val="00F8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44A4"/>
  <w15:chartTrackingRefBased/>
  <w15:docId w15:val="{EF4AA5ED-6D63-428D-8B2C-53EB48B8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3</cp:revision>
  <dcterms:created xsi:type="dcterms:W3CDTF">2020-10-14T06:22:00Z</dcterms:created>
  <dcterms:modified xsi:type="dcterms:W3CDTF">2020-10-14T06:24:00Z</dcterms:modified>
</cp:coreProperties>
</file>