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70" w:rsidRPr="00181151" w:rsidRDefault="00397470" w:rsidP="00397470">
      <w:pPr>
        <w:suppressAutoHyphens w:val="0"/>
        <w:rPr>
          <w:sz w:val="28"/>
          <w:szCs w:val="28"/>
          <w:lang w:val="tt-RU" w:eastAsia="ru-RU"/>
        </w:rPr>
      </w:pPr>
    </w:p>
    <w:p w:rsidR="00662E51" w:rsidRPr="00181151" w:rsidRDefault="00662E51" w:rsidP="00397470">
      <w:pPr>
        <w:suppressAutoHyphens w:val="0"/>
        <w:rPr>
          <w:sz w:val="28"/>
          <w:szCs w:val="28"/>
          <w:lang w:val="tt-RU" w:eastAsia="ru-RU"/>
        </w:rPr>
      </w:pPr>
    </w:p>
    <w:p w:rsidR="00662E51" w:rsidRPr="00181151" w:rsidRDefault="00662E51" w:rsidP="00397470">
      <w:pPr>
        <w:suppressAutoHyphens w:val="0"/>
        <w:rPr>
          <w:sz w:val="28"/>
          <w:szCs w:val="28"/>
          <w:lang w:val="tt-RU" w:eastAsia="ru-RU"/>
        </w:rPr>
      </w:pPr>
    </w:p>
    <w:p w:rsidR="00662E51" w:rsidRPr="00181151" w:rsidRDefault="00662E51" w:rsidP="00397470">
      <w:pPr>
        <w:suppressAutoHyphens w:val="0"/>
        <w:rPr>
          <w:sz w:val="28"/>
          <w:szCs w:val="28"/>
          <w:lang w:val="tt-RU" w:eastAsia="ru-RU"/>
        </w:rPr>
      </w:pPr>
    </w:p>
    <w:p w:rsidR="00662E51" w:rsidRPr="00181151" w:rsidRDefault="00662E51" w:rsidP="00397470">
      <w:pPr>
        <w:suppressAutoHyphens w:val="0"/>
        <w:rPr>
          <w:sz w:val="28"/>
          <w:szCs w:val="28"/>
          <w:lang w:val="tt-RU" w:eastAsia="ru-RU"/>
        </w:rPr>
      </w:pPr>
    </w:p>
    <w:p w:rsidR="00662E51" w:rsidRPr="00181151" w:rsidRDefault="00662E51" w:rsidP="00397470">
      <w:pPr>
        <w:suppressAutoHyphens w:val="0"/>
        <w:rPr>
          <w:sz w:val="28"/>
          <w:szCs w:val="28"/>
          <w:lang w:val="tt-RU" w:eastAsia="ru-RU"/>
        </w:rPr>
      </w:pPr>
    </w:p>
    <w:p w:rsidR="00662E51" w:rsidRPr="00181151" w:rsidRDefault="00662E51" w:rsidP="00397470">
      <w:pPr>
        <w:suppressAutoHyphens w:val="0"/>
        <w:rPr>
          <w:sz w:val="28"/>
          <w:szCs w:val="28"/>
          <w:lang w:val="tt-RU" w:eastAsia="ru-RU"/>
        </w:rPr>
      </w:pPr>
    </w:p>
    <w:p w:rsidR="00662E51" w:rsidRPr="00181151" w:rsidRDefault="00662E51" w:rsidP="00397470">
      <w:pPr>
        <w:suppressAutoHyphens w:val="0"/>
        <w:rPr>
          <w:sz w:val="28"/>
          <w:szCs w:val="28"/>
          <w:lang w:val="tt-RU" w:eastAsia="ru-RU"/>
        </w:rPr>
      </w:pPr>
    </w:p>
    <w:p w:rsidR="008C69EA" w:rsidRPr="00181151" w:rsidRDefault="008C69EA" w:rsidP="00397470">
      <w:pPr>
        <w:suppressAutoHyphens w:val="0"/>
        <w:jc w:val="center"/>
        <w:rPr>
          <w:b/>
          <w:sz w:val="28"/>
          <w:szCs w:val="28"/>
          <w:lang w:val="tt-RU"/>
        </w:rPr>
      </w:pPr>
      <w:r w:rsidRPr="00181151">
        <w:rPr>
          <w:b/>
          <w:sz w:val="28"/>
          <w:szCs w:val="28"/>
          <w:lang w:val="tt-RU" w:eastAsia="ru-RU"/>
        </w:rPr>
        <w:t>Татарстан Республикасы Җир кодексының</w:t>
      </w:r>
      <w:r w:rsidR="00950018" w:rsidRPr="00181151">
        <w:rPr>
          <w:b/>
          <w:sz w:val="28"/>
          <w:szCs w:val="28"/>
          <w:lang w:val="tt-RU"/>
        </w:rPr>
        <w:t xml:space="preserve"> </w:t>
      </w:r>
    </w:p>
    <w:p w:rsidR="00397470" w:rsidRPr="00181151" w:rsidRDefault="00950018" w:rsidP="00397470">
      <w:pPr>
        <w:suppressAutoHyphens w:val="0"/>
        <w:jc w:val="center"/>
        <w:rPr>
          <w:b/>
          <w:sz w:val="28"/>
          <w:szCs w:val="28"/>
          <w:lang w:val="tt-RU"/>
        </w:rPr>
      </w:pPr>
      <w:r w:rsidRPr="00181151">
        <w:rPr>
          <w:b/>
          <w:sz w:val="28"/>
          <w:szCs w:val="28"/>
          <w:lang w:val="tt-RU"/>
        </w:rPr>
        <w:t xml:space="preserve">32 </w:t>
      </w:r>
      <w:r w:rsidR="008C69EA" w:rsidRPr="00181151">
        <w:rPr>
          <w:b/>
          <w:sz w:val="28"/>
          <w:szCs w:val="28"/>
          <w:lang w:val="tt-RU"/>
        </w:rPr>
        <w:t xml:space="preserve">һәм </w:t>
      </w:r>
      <w:r w:rsidRPr="00181151">
        <w:rPr>
          <w:b/>
          <w:sz w:val="28"/>
          <w:szCs w:val="28"/>
          <w:lang w:val="tt-RU"/>
        </w:rPr>
        <w:t>32</w:t>
      </w:r>
      <w:r w:rsidRPr="00181151">
        <w:rPr>
          <w:b/>
          <w:sz w:val="28"/>
          <w:szCs w:val="28"/>
          <w:vertAlign w:val="superscript"/>
          <w:lang w:val="tt-RU"/>
        </w:rPr>
        <w:t>1</w:t>
      </w:r>
      <w:r w:rsidR="00397470" w:rsidRPr="00181151">
        <w:rPr>
          <w:b/>
          <w:sz w:val="28"/>
          <w:szCs w:val="28"/>
          <w:lang w:val="tt-RU"/>
        </w:rPr>
        <w:t xml:space="preserve"> </w:t>
      </w:r>
      <w:r w:rsidR="008C69EA" w:rsidRPr="00181151">
        <w:rPr>
          <w:b/>
          <w:sz w:val="28"/>
          <w:szCs w:val="28"/>
          <w:lang w:val="tt-RU"/>
        </w:rPr>
        <w:t>статьяларына үзгәрешләр кертү турында</w:t>
      </w:r>
    </w:p>
    <w:p w:rsidR="00E74388" w:rsidRPr="00181151" w:rsidRDefault="00E74388" w:rsidP="00397470">
      <w:pPr>
        <w:suppressAutoHyphens w:val="0"/>
        <w:jc w:val="center"/>
        <w:rPr>
          <w:b/>
          <w:sz w:val="28"/>
          <w:szCs w:val="28"/>
          <w:lang w:val="tt-RU"/>
        </w:rPr>
      </w:pPr>
    </w:p>
    <w:p w:rsidR="00E74388" w:rsidRPr="00181151" w:rsidRDefault="00E74388" w:rsidP="00397470">
      <w:pPr>
        <w:suppressAutoHyphens w:val="0"/>
        <w:jc w:val="center"/>
        <w:rPr>
          <w:b/>
          <w:sz w:val="28"/>
          <w:szCs w:val="28"/>
          <w:lang w:val="tt-RU"/>
        </w:rPr>
      </w:pPr>
    </w:p>
    <w:p w:rsidR="00E74388" w:rsidRPr="00181151" w:rsidRDefault="00E74388" w:rsidP="00AB1CDB">
      <w:pPr>
        <w:pStyle w:val="a9"/>
        <w:spacing w:line="240" w:lineRule="auto"/>
        <w:ind w:right="-1"/>
        <w:jc w:val="right"/>
        <w:rPr>
          <w:szCs w:val="28"/>
          <w:lang w:val="tt-RU"/>
        </w:rPr>
      </w:pPr>
      <w:r w:rsidRPr="00181151">
        <w:rPr>
          <w:szCs w:val="28"/>
          <w:lang w:val="tt-RU"/>
        </w:rPr>
        <w:t xml:space="preserve">                                                                                           Татарстан Республикасы </w:t>
      </w:r>
    </w:p>
    <w:p w:rsidR="00E74388" w:rsidRPr="00181151" w:rsidRDefault="00E74388" w:rsidP="00AB1CDB">
      <w:pPr>
        <w:pStyle w:val="a9"/>
        <w:spacing w:line="240" w:lineRule="auto"/>
        <w:ind w:right="-1"/>
        <w:jc w:val="right"/>
        <w:rPr>
          <w:szCs w:val="28"/>
          <w:lang w:val="tt-RU"/>
        </w:rPr>
      </w:pPr>
      <w:r w:rsidRPr="00181151">
        <w:rPr>
          <w:szCs w:val="28"/>
          <w:lang w:val="tt-RU"/>
        </w:rPr>
        <w:t xml:space="preserve">                                                                                     Дәүләт Советы тарафыннан </w:t>
      </w:r>
    </w:p>
    <w:p w:rsidR="00E74388" w:rsidRPr="00181151" w:rsidRDefault="00E74388" w:rsidP="00AB1CDB">
      <w:pPr>
        <w:pStyle w:val="a9"/>
        <w:spacing w:line="240" w:lineRule="auto"/>
        <w:ind w:right="-1"/>
        <w:jc w:val="right"/>
        <w:rPr>
          <w:szCs w:val="28"/>
          <w:lang w:val="tt-RU"/>
        </w:rPr>
      </w:pPr>
      <w:r w:rsidRPr="00181151">
        <w:rPr>
          <w:szCs w:val="28"/>
          <w:lang w:val="tt-RU"/>
        </w:rPr>
        <w:t xml:space="preserve">                                                                                            2022 елның 14 июлендә </w:t>
      </w:r>
    </w:p>
    <w:p w:rsidR="00E74388" w:rsidRPr="00181151" w:rsidRDefault="00E74388" w:rsidP="00AB1CDB">
      <w:pPr>
        <w:suppressAutoHyphens w:val="0"/>
        <w:ind w:right="-1"/>
        <w:jc w:val="right"/>
        <w:rPr>
          <w:b/>
          <w:sz w:val="28"/>
          <w:szCs w:val="28"/>
          <w:lang w:val="tt-RU" w:eastAsia="ru-RU"/>
        </w:rPr>
      </w:pPr>
      <w:r w:rsidRPr="00181151">
        <w:rPr>
          <w:sz w:val="28"/>
          <w:szCs w:val="28"/>
          <w:lang w:val="tt-RU"/>
        </w:rPr>
        <w:t xml:space="preserve">                                                                                                                         кабул ителде</w:t>
      </w:r>
    </w:p>
    <w:p w:rsidR="00397470" w:rsidRPr="00181151" w:rsidRDefault="00397470" w:rsidP="00397470">
      <w:pPr>
        <w:suppressAutoHyphens w:val="0"/>
        <w:jc w:val="center"/>
        <w:rPr>
          <w:sz w:val="28"/>
          <w:szCs w:val="28"/>
          <w:lang w:val="tt-RU" w:eastAsia="ru-RU"/>
        </w:rPr>
      </w:pPr>
    </w:p>
    <w:p w:rsidR="008C69EA" w:rsidRPr="00181151" w:rsidRDefault="008C69EA" w:rsidP="008C69EA">
      <w:pPr>
        <w:suppressAutoHyphens w:val="0"/>
        <w:ind w:firstLine="720"/>
        <w:jc w:val="both"/>
        <w:rPr>
          <w:sz w:val="28"/>
          <w:szCs w:val="28"/>
          <w:lang w:val="tt-RU" w:eastAsia="ru-RU"/>
        </w:rPr>
      </w:pPr>
      <w:r w:rsidRPr="00181151">
        <w:rPr>
          <w:b/>
          <w:sz w:val="28"/>
          <w:szCs w:val="28"/>
          <w:lang w:val="tt-RU" w:eastAsia="ru-RU"/>
        </w:rPr>
        <w:t>1 статья</w:t>
      </w:r>
    </w:p>
    <w:p w:rsidR="008C69EA" w:rsidRPr="00181151" w:rsidRDefault="008C69EA" w:rsidP="008C69EA">
      <w:pPr>
        <w:suppressAutoHyphens w:val="0"/>
        <w:ind w:firstLine="720"/>
        <w:jc w:val="both"/>
        <w:rPr>
          <w:sz w:val="28"/>
          <w:szCs w:val="28"/>
          <w:lang w:val="tt-RU" w:eastAsia="ru-RU"/>
        </w:rPr>
      </w:pPr>
    </w:p>
    <w:p w:rsidR="008C69EA" w:rsidRPr="00181151" w:rsidRDefault="008C69EA" w:rsidP="008C69EA">
      <w:pPr>
        <w:suppressAutoHyphens w:val="0"/>
        <w:ind w:firstLine="720"/>
        <w:jc w:val="both"/>
        <w:rPr>
          <w:bCs/>
          <w:sz w:val="28"/>
          <w:szCs w:val="28"/>
          <w:lang w:val="tt-RU" w:eastAsia="ru-RU"/>
        </w:rPr>
      </w:pPr>
      <w:r w:rsidRPr="00181151">
        <w:rPr>
          <w:rFonts w:eastAsia="SimSun"/>
          <w:sz w:val="28"/>
          <w:szCs w:val="28"/>
          <w:lang w:val="tt-RU"/>
        </w:rPr>
        <w:t xml:space="preserve">Татарстан Республикасы Җир кодексына </w:t>
      </w:r>
      <w:r w:rsidRPr="00181151">
        <w:rPr>
          <w:bCs/>
          <w:sz w:val="28"/>
          <w:szCs w:val="28"/>
          <w:lang w:val="tt-RU" w:eastAsia="ru-RU"/>
        </w:rPr>
        <w:t>(2005 елның 18 гыйнварындагы       4-ТРЗ номерлы Татарстан Республикасы Законы редакциясендә) (</w:t>
      </w:r>
      <w:r w:rsidRPr="00181151">
        <w:rPr>
          <w:sz w:val="28"/>
          <w:szCs w:val="28"/>
          <w:lang w:val="tt-RU"/>
        </w:rPr>
        <w:t>Татарстан Дәүләт Советы Җыелма басмасы</w:t>
      </w:r>
      <w:r w:rsidRPr="00181151">
        <w:rPr>
          <w:bCs/>
          <w:sz w:val="28"/>
          <w:szCs w:val="28"/>
          <w:lang w:val="tt-RU" w:eastAsia="ru-RU"/>
        </w:rPr>
        <w:t xml:space="preserve">, </w:t>
      </w:r>
      <w:r w:rsidRPr="00181151">
        <w:rPr>
          <w:rFonts w:eastAsiaTheme="minorHAnsi"/>
          <w:sz w:val="28"/>
          <w:szCs w:val="28"/>
          <w:lang w:val="tt-RU" w:eastAsia="en-US"/>
        </w:rPr>
        <w:t xml:space="preserve">1998, № 8 (II өлеш); 2005, № 1 (I өлеш), № 12 (I өлеш); 2006, № 7 (I өлеш); 2007, № 1 (I өлеш), № 4; 2008, № 5 (I өлеш); 2009, № 7 – 8 </w:t>
      </w:r>
      <w:r w:rsidR="00220DE5">
        <w:rPr>
          <w:rFonts w:eastAsiaTheme="minorHAnsi"/>
          <w:sz w:val="28"/>
          <w:szCs w:val="28"/>
          <w:lang w:val="tt-RU" w:eastAsia="en-US"/>
        </w:rPr>
        <w:t xml:space="preserve">           </w:t>
      </w:r>
      <w:r w:rsidRPr="00181151">
        <w:rPr>
          <w:rFonts w:eastAsiaTheme="minorHAnsi"/>
          <w:sz w:val="28"/>
          <w:szCs w:val="28"/>
          <w:lang w:val="tt-RU" w:eastAsia="en-US"/>
        </w:rPr>
        <w:t>(III өлеш); 2010, № 11; 2011, № 11 (I өлеш); 2012, № 3, № 5 (I өлеш); 2013, № 1; 2014, № 3, № 5, № 6 (II өлеш), № 7, № 12 (II өлеш); 2015, № 7 (I өлеш), № 10 (I өлеш); 2016, № 5;</w:t>
      </w:r>
      <w:r w:rsidRPr="00181151">
        <w:rPr>
          <w:bCs/>
          <w:sz w:val="28"/>
          <w:szCs w:val="28"/>
          <w:lang w:val="tt-RU" w:eastAsia="ru-RU"/>
        </w:rPr>
        <w:t xml:space="preserve"> </w:t>
      </w:r>
      <w:r w:rsidR="00220DE5">
        <w:rPr>
          <w:bCs/>
          <w:sz w:val="28"/>
          <w:szCs w:val="28"/>
          <w:lang w:val="tt-RU" w:eastAsia="ru-RU"/>
        </w:rPr>
        <w:t>Татарстан Республикасы законнар җыелмасы</w:t>
      </w:r>
      <w:r w:rsidRPr="00181151">
        <w:rPr>
          <w:bCs/>
          <w:sz w:val="28"/>
          <w:szCs w:val="28"/>
          <w:lang w:val="tt-RU" w:eastAsia="ru-RU"/>
        </w:rPr>
        <w:t xml:space="preserve">, </w:t>
      </w:r>
      <w:r w:rsidRPr="00181151">
        <w:rPr>
          <w:rFonts w:eastAsiaTheme="minorHAnsi"/>
          <w:sz w:val="28"/>
          <w:szCs w:val="28"/>
          <w:lang w:val="tt-RU" w:eastAsia="en-US"/>
        </w:rPr>
        <w:t xml:space="preserve">2016, № 40 </w:t>
      </w:r>
      <w:r w:rsidR="00220DE5">
        <w:rPr>
          <w:rFonts w:eastAsiaTheme="minorHAnsi"/>
          <w:sz w:val="28"/>
          <w:szCs w:val="28"/>
          <w:lang w:val="tt-RU" w:eastAsia="en-US"/>
        </w:rPr>
        <w:t xml:space="preserve">         </w:t>
      </w:r>
      <w:r w:rsidRPr="00181151">
        <w:rPr>
          <w:rFonts w:eastAsiaTheme="minorHAnsi"/>
          <w:sz w:val="28"/>
          <w:szCs w:val="28"/>
          <w:lang w:val="tt-RU" w:eastAsia="en-US"/>
        </w:rPr>
        <w:t>(I өлеш); 2017, № 41 (I өлеш), № 52 (I өлеш), № 76 (I өлеш); 2018, № 1 (I өлеш), № 22 (I өлеш), № 78 (I өлеш); 2019, № 2 (I өлеш), № 60 (I өлеш); 2020, № 77 (I өлеш); 2021, № 1 (I өлеш), № 20 (I өлеш), № 29 (I өлеш), № 57 (I өлеш), № 77 (I өлеш), № 93 (I өлеш); 2022, № 3 (I өлеш), № 17 (I өлеш)</w:t>
      </w:r>
      <w:r w:rsidRPr="00181151">
        <w:rPr>
          <w:sz w:val="28"/>
          <w:szCs w:val="28"/>
          <w:lang w:val="tt-RU" w:eastAsia="ru-RU"/>
        </w:rPr>
        <w:t xml:space="preserve"> түбәндәге үзгәрешләрне кертергә</w:t>
      </w:r>
      <w:r w:rsidRPr="00181151">
        <w:rPr>
          <w:bCs/>
          <w:sz w:val="28"/>
          <w:szCs w:val="28"/>
          <w:lang w:val="tt-RU" w:eastAsia="ru-RU"/>
        </w:rPr>
        <w:t>:</w:t>
      </w:r>
    </w:p>
    <w:p w:rsidR="008C69EA" w:rsidRPr="00181151" w:rsidRDefault="008C69EA" w:rsidP="009E06DC">
      <w:pPr>
        <w:suppressAutoHyphens w:val="0"/>
        <w:ind w:firstLine="709"/>
        <w:jc w:val="both"/>
        <w:rPr>
          <w:b/>
          <w:sz w:val="28"/>
          <w:szCs w:val="28"/>
          <w:lang w:val="tt-RU" w:eastAsia="ru-RU"/>
        </w:rPr>
      </w:pPr>
    </w:p>
    <w:p w:rsidR="009E06DC" w:rsidRPr="00181151" w:rsidRDefault="008C69EA" w:rsidP="009E06DC">
      <w:pPr>
        <w:pStyle w:val="a6"/>
        <w:numPr>
          <w:ilvl w:val="0"/>
          <w:numId w:val="2"/>
        </w:numPr>
        <w:tabs>
          <w:tab w:val="left" w:pos="993"/>
        </w:tabs>
        <w:ind w:left="0" w:firstLine="709"/>
        <w:jc w:val="both"/>
        <w:rPr>
          <w:sz w:val="28"/>
          <w:szCs w:val="28"/>
        </w:rPr>
      </w:pPr>
      <w:r w:rsidRPr="00181151">
        <w:rPr>
          <w:sz w:val="28"/>
          <w:szCs w:val="28"/>
        </w:rPr>
        <w:t>32</w:t>
      </w:r>
      <w:r w:rsidRPr="00181151">
        <w:rPr>
          <w:sz w:val="28"/>
          <w:szCs w:val="28"/>
          <w:lang w:val="tt-RU"/>
        </w:rPr>
        <w:t xml:space="preserve"> </w:t>
      </w:r>
      <w:r w:rsidRPr="00181151">
        <w:rPr>
          <w:sz w:val="28"/>
          <w:szCs w:val="28"/>
        </w:rPr>
        <w:t>стать</w:t>
      </w:r>
      <w:r w:rsidRPr="00181151">
        <w:rPr>
          <w:sz w:val="28"/>
          <w:szCs w:val="28"/>
          <w:lang w:val="tt-RU"/>
        </w:rPr>
        <w:t>яның</w:t>
      </w:r>
      <w:r w:rsidR="009E06DC" w:rsidRPr="00181151">
        <w:rPr>
          <w:sz w:val="28"/>
          <w:szCs w:val="28"/>
        </w:rPr>
        <w:t xml:space="preserve"> </w:t>
      </w:r>
      <w:r w:rsidRPr="00181151">
        <w:rPr>
          <w:sz w:val="28"/>
          <w:szCs w:val="28"/>
        </w:rPr>
        <w:t>3</w:t>
      </w:r>
      <w:r w:rsidRPr="00181151">
        <w:rPr>
          <w:sz w:val="28"/>
          <w:szCs w:val="28"/>
          <w:lang w:val="tt-RU"/>
        </w:rPr>
        <w:t xml:space="preserve"> </w:t>
      </w:r>
      <w:r w:rsidR="009E06DC" w:rsidRPr="00181151">
        <w:rPr>
          <w:sz w:val="28"/>
          <w:szCs w:val="28"/>
        </w:rPr>
        <w:t>пункт</w:t>
      </w:r>
      <w:r w:rsidRPr="00181151">
        <w:rPr>
          <w:sz w:val="28"/>
          <w:szCs w:val="28"/>
          <w:lang w:val="tt-RU"/>
        </w:rPr>
        <w:t>ында</w:t>
      </w:r>
      <w:r w:rsidR="009E06DC" w:rsidRPr="00181151">
        <w:rPr>
          <w:sz w:val="28"/>
          <w:szCs w:val="28"/>
        </w:rPr>
        <w:t>:</w:t>
      </w:r>
    </w:p>
    <w:p w:rsidR="009E06DC" w:rsidRPr="00181151" w:rsidRDefault="009E06DC" w:rsidP="009E06DC">
      <w:pPr>
        <w:pStyle w:val="a6"/>
        <w:tabs>
          <w:tab w:val="left" w:pos="993"/>
        </w:tabs>
        <w:ind w:left="0" w:firstLine="709"/>
        <w:jc w:val="both"/>
        <w:rPr>
          <w:rFonts w:eastAsiaTheme="minorHAnsi"/>
          <w:sz w:val="28"/>
          <w:szCs w:val="28"/>
          <w:lang w:eastAsia="en-US"/>
        </w:rPr>
      </w:pPr>
      <w:r w:rsidRPr="00181151">
        <w:rPr>
          <w:sz w:val="28"/>
          <w:szCs w:val="28"/>
        </w:rPr>
        <w:t xml:space="preserve">а) </w:t>
      </w:r>
      <w:r w:rsidR="00FA6F94" w:rsidRPr="00181151">
        <w:rPr>
          <w:sz w:val="28"/>
          <w:szCs w:val="28"/>
          <w:lang w:val="tt-RU"/>
        </w:rPr>
        <w:t xml:space="preserve">1 пунктчада </w:t>
      </w:r>
      <w:r w:rsidR="00EC24BF">
        <w:rPr>
          <w:sz w:val="28"/>
          <w:szCs w:val="28"/>
          <w:lang w:val="tt-RU"/>
        </w:rPr>
        <w:t>«индивидуаль торак»</w:t>
      </w:r>
      <w:r w:rsidR="00FA6F94" w:rsidRPr="00181151">
        <w:rPr>
          <w:sz w:val="28"/>
          <w:szCs w:val="28"/>
          <w:lang w:val="tt-RU"/>
        </w:rPr>
        <w:t xml:space="preserve"> </w:t>
      </w:r>
      <w:r w:rsidR="00EC24BF">
        <w:rPr>
          <w:rFonts w:eastAsiaTheme="minorHAnsi"/>
          <w:sz w:val="28"/>
          <w:szCs w:val="28"/>
          <w:lang w:val="tt-RU" w:eastAsia="en-US"/>
        </w:rPr>
        <w:t xml:space="preserve">сүзләре алдыннан </w:t>
      </w:r>
      <w:r w:rsidRPr="00181151">
        <w:rPr>
          <w:rFonts w:eastAsiaTheme="minorHAnsi"/>
          <w:sz w:val="28"/>
          <w:szCs w:val="28"/>
          <w:lang w:eastAsia="en-US"/>
        </w:rPr>
        <w:t>«</w:t>
      </w:r>
      <w:r w:rsidR="00FA6F94" w:rsidRPr="00181151">
        <w:rPr>
          <w:sz w:val="28"/>
          <w:szCs w:val="28"/>
          <w:lang w:val="tt-RU"/>
        </w:rPr>
        <w:t>әгәр мондый гражданнар җир кишәрлеге бирү турында гариза биргән көнгә кадәр биш ел дәвамында Татарстан Республикасы территориясендә даими яшәсәләр һәм социаль на</w:t>
      </w:r>
      <w:r w:rsidR="00982EB2">
        <w:rPr>
          <w:sz w:val="28"/>
          <w:szCs w:val="28"/>
          <w:lang w:val="tt-RU"/>
        </w:rPr>
        <w:t>е</w:t>
      </w:r>
      <w:r w:rsidR="00FA6F94" w:rsidRPr="00181151">
        <w:rPr>
          <w:sz w:val="28"/>
          <w:szCs w:val="28"/>
          <w:lang w:val="tt-RU"/>
        </w:rPr>
        <w:t>м шартнамә</w:t>
      </w:r>
      <w:r w:rsidR="00483CFF" w:rsidRPr="00181151">
        <w:rPr>
          <w:sz w:val="28"/>
          <w:szCs w:val="28"/>
          <w:lang w:val="tt-RU"/>
        </w:rPr>
        <w:t>ләре</w:t>
      </w:r>
      <w:r w:rsidR="00FA6F94" w:rsidRPr="00181151">
        <w:rPr>
          <w:sz w:val="28"/>
          <w:szCs w:val="28"/>
          <w:lang w:val="tt-RU"/>
        </w:rPr>
        <w:t xml:space="preserve"> буенча бирелә торган торак урыннарга мохтаҗ буларак исәптә торсалар,</w:t>
      </w:r>
      <w:r w:rsidRPr="00181151">
        <w:rPr>
          <w:sz w:val="28"/>
          <w:szCs w:val="28"/>
        </w:rPr>
        <w:t>»</w:t>
      </w:r>
      <w:r w:rsidR="00FA6F94" w:rsidRPr="00181151">
        <w:rPr>
          <w:sz w:val="28"/>
          <w:szCs w:val="28"/>
          <w:lang w:val="tt-RU"/>
        </w:rPr>
        <w:t xml:space="preserve"> сүзләрен өстәргә</w:t>
      </w:r>
      <w:r w:rsidRPr="00181151">
        <w:rPr>
          <w:sz w:val="28"/>
          <w:szCs w:val="28"/>
        </w:rPr>
        <w:t>;</w:t>
      </w:r>
      <w:r w:rsidRPr="00181151">
        <w:rPr>
          <w:rFonts w:eastAsiaTheme="minorHAnsi"/>
          <w:sz w:val="28"/>
          <w:szCs w:val="28"/>
          <w:lang w:eastAsia="en-US"/>
        </w:rPr>
        <w:t xml:space="preserve"> </w:t>
      </w:r>
    </w:p>
    <w:p w:rsidR="009E06DC" w:rsidRPr="00181151" w:rsidRDefault="009E06DC" w:rsidP="009E06DC">
      <w:pPr>
        <w:pStyle w:val="a6"/>
        <w:tabs>
          <w:tab w:val="left" w:pos="993"/>
        </w:tabs>
        <w:ind w:left="0" w:firstLine="709"/>
        <w:jc w:val="both"/>
        <w:rPr>
          <w:rFonts w:eastAsiaTheme="minorHAnsi"/>
          <w:sz w:val="28"/>
          <w:szCs w:val="28"/>
          <w:lang w:eastAsia="en-US"/>
        </w:rPr>
      </w:pPr>
      <w:r w:rsidRPr="00181151">
        <w:rPr>
          <w:rFonts w:eastAsiaTheme="minorHAnsi"/>
          <w:sz w:val="28"/>
          <w:szCs w:val="28"/>
          <w:lang w:eastAsia="en-US"/>
        </w:rPr>
        <w:t xml:space="preserve">б) </w:t>
      </w:r>
      <w:r w:rsidR="00FA6F94" w:rsidRPr="00181151">
        <w:rPr>
          <w:rFonts w:eastAsiaTheme="minorHAnsi"/>
          <w:sz w:val="28"/>
          <w:szCs w:val="28"/>
          <w:lang w:val="tt-RU" w:eastAsia="en-US"/>
        </w:rPr>
        <w:t>түбәндәге эчтәлекле</w:t>
      </w:r>
      <w:r w:rsidRPr="00181151">
        <w:rPr>
          <w:rFonts w:eastAsiaTheme="minorHAnsi"/>
          <w:sz w:val="28"/>
          <w:szCs w:val="28"/>
          <w:lang w:eastAsia="en-US"/>
        </w:rPr>
        <w:t xml:space="preserve"> абзац</w:t>
      </w:r>
      <w:r w:rsidR="00FA6F94" w:rsidRPr="00181151">
        <w:rPr>
          <w:rFonts w:eastAsiaTheme="minorHAnsi"/>
          <w:sz w:val="28"/>
          <w:szCs w:val="28"/>
          <w:lang w:val="tt-RU" w:eastAsia="en-US"/>
        </w:rPr>
        <w:t xml:space="preserve"> өстәргә</w:t>
      </w:r>
      <w:r w:rsidRPr="00181151">
        <w:rPr>
          <w:rFonts w:eastAsiaTheme="minorHAnsi"/>
          <w:sz w:val="28"/>
          <w:szCs w:val="28"/>
          <w:lang w:eastAsia="en-US"/>
        </w:rPr>
        <w:t>:</w:t>
      </w:r>
    </w:p>
    <w:p w:rsidR="009E06DC" w:rsidRPr="00181151" w:rsidRDefault="009E06DC" w:rsidP="00FC56DA">
      <w:pPr>
        <w:pStyle w:val="a6"/>
        <w:tabs>
          <w:tab w:val="left" w:pos="993"/>
        </w:tabs>
        <w:ind w:left="0" w:firstLine="709"/>
        <w:jc w:val="both"/>
        <w:rPr>
          <w:sz w:val="28"/>
          <w:szCs w:val="28"/>
          <w:lang w:val="tt-RU"/>
        </w:rPr>
      </w:pPr>
      <w:r w:rsidRPr="00181151">
        <w:rPr>
          <w:rFonts w:eastAsiaTheme="minorHAnsi"/>
          <w:sz w:val="28"/>
          <w:szCs w:val="28"/>
          <w:lang w:eastAsia="en-US"/>
        </w:rPr>
        <w:t>«</w:t>
      </w:r>
      <w:r w:rsidR="00FE6A92">
        <w:rPr>
          <w:sz w:val="28"/>
          <w:szCs w:val="28"/>
          <w:lang w:val="tt-RU"/>
        </w:rPr>
        <w:t>Ө</w:t>
      </w:r>
      <w:r w:rsidR="00FE6A92" w:rsidRPr="00181151">
        <w:rPr>
          <w:sz w:val="28"/>
          <w:szCs w:val="28"/>
          <w:lang w:val="tt-RU"/>
        </w:rPr>
        <w:t>ч һәм аннан күбрәк бала</w:t>
      </w:r>
      <w:r w:rsidR="00701243">
        <w:rPr>
          <w:sz w:val="28"/>
          <w:szCs w:val="28"/>
          <w:lang w:val="tt-RU"/>
        </w:rPr>
        <w:t>л</w:t>
      </w:r>
      <w:r w:rsidR="00FE6A92" w:rsidRPr="00181151">
        <w:rPr>
          <w:sz w:val="28"/>
          <w:szCs w:val="28"/>
          <w:lang w:val="tt-RU"/>
        </w:rPr>
        <w:t>ы гражданнар</w:t>
      </w:r>
      <w:r w:rsidR="00FE6A92">
        <w:rPr>
          <w:sz w:val="28"/>
          <w:szCs w:val="28"/>
          <w:lang w:val="tt-RU"/>
        </w:rPr>
        <w:t>,</w:t>
      </w:r>
      <w:r w:rsidR="00FE6A92" w:rsidRPr="00181151">
        <w:rPr>
          <w:rFonts w:eastAsiaTheme="minorHAnsi"/>
          <w:sz w:val="28"/>
          <w:szCs w:val="28"/>
          <w:lang w:val="tt-RU" w:eastAsia="en-US"/>
        </w:rPr>
        <w:t xml:space="preserve"> </w:t>
      </w:r>
      <w:r w:rsidR="00FE6A92">
        <w:rPr>
          <w:rFonts w:eastAsiaTheme="minorHAnsi"/>
          <w:sz w:val="28"/>
          <w:szCs w:val="28"/>
          <w:lang w:val="tt-RU" w:eastAsia="en-US"/>
        </w:rPr>
        <w:t>ә</w:t>
      </w:r>
      <w:r w:rsidR="00EF3635" w:rsidRPr="00181151">
        <w:rPr>
          <w:rFonts w:eastAsiaTheme="minorHAnsi"/>
          <w:sz w:val="28"/>
          <w:szCs w:val="28"/>
          <w:lang w:val="tt-RU" w:eastAsia="en-US"/>
        </w:rPr>
        <w:t xml:space="preserve">гәр </w:t>
      </w:r>
      <w:r w:rsidR="005430E7" w:rsidRPr="00181151">
        <w:rPr>
          <w:sz w:val="28"/>
          <w:szCs w:val="28"/>
          <w:lang w:val="tt-RU"/>
        </w:rPr>
        <w:t>җир кишәрлеге бирү турында гариза биргән көнгә кадәр биш ел дәвамында</w:t>
      </w:r>
      <w:r w:rsidR="005430E7" w:rsidRPr="00181151">
        <w:rPr>
          <w:rFonts w:eastAsiaTheme="minorHAnsi"/>
          <w:sz w:val="28"/>
          <w:szCs w:val="28"/>
          <w:lang w:val="tt-RU" w:eastAsia="en-US"/>
        </w:rPr>
        <w:t xml:space="preserve"> </w:t>
      </w:r>
      <w:r w:rsidR="00EF3635" w:rsidRPr="00181151">
        <w:rPr>
          <w:rFonts w:eastAsiaTheme="minorHAnsi"/>
          <w:sz w:val="28"/>
          <w:szCs w:val="28"/>
          <w:lang w:val="tt-RU" w:eastAsia="en-US"/>
        </w:rPr>
        <w:t>а</w:t>
      </w:r>
      <w:r w:rsidR="00EF3635" w:rsidRPr="00181151">
        <w:rPr>
          <w:rFonts w:eastAsiaTheme="minorHAnsi"/>
          <w:sz w:val="28"/>
          <w:szCs w:val="28"/>
          <w:lang w:eastAsia="en-US"/>
        </w:rPr>
        <w:t>та-ананы</w:t>
      </w:r>
      <w:r w:rsidR="00EF3635" w:rsidRPr="00181151">
        <w:rPr>
          <w:rFonts w:eastAsiaTheme="minorHAnsi"/>
          <w:sz w:val="28"/>
          <w:szCs w:val="28"/>
          <w:lang w:val="tt-RU" w:eastAsia="en-US"/>
        </w:rPr>
        <w:t>ң</w:t>
      </w:r>
      <w:r w:rsidR="00EF3635" w:rsidRPr="00181151">
        <w:rPr>
          <w:rFonts w:eastAsiaTheme="minorHAnsi"/>
          <w:sz w:val="28"/>
          <w:szCs w:val="28"/>
          <w:lang w:eastAsia="en-US"/>
        </w:rPr>
        <w:t xml:space="preserve"> берсе </w:t>
      </w:r>
      <w:r w:rsidR="00EF3635" w:rsidRPr="00181151">
        <w:rPr>
          <w:rFonts w:eastAsiaTheme="minorHAnsi"/>
          <w:sz w:val="28"/>
          <w:szCs w:val="28"/>
          <w:lang w:val="tt-RU" w:eastAsia="en-US"/>
        </w:rPr>
        <w:t xml:space="preserve">генә </w:t>
      </w:r>
      <w:r w:rsidR="00FC56DA" w:rsidRPr="00181151">
        <w:rPr>
          <w:rFonts w:eastAsiaTheme="minorHAnsi"/>
          <w:sz w:val="28"/>
          <w:szCs w:val="28"/>
          <w:lang w:val="tt-RU" w:eastAsia="en-US"/>
        </w:rPr>
        <w:t xml:space="preserve">булса да </w:t>
      </w:r>
      <w:r w:rsidR="00EF3635" w:rsidRPr="00181151">
        <w:rPr>
          <w:rFonts w:eastAsiaTheme="minorHAnsi"/>
          <w:sz w:val="28"/>
          <w:szCs w:val="28"/>
          <w:lang w:eastAsia="en-US"/>
        </w:rPr>
        <w:t>яис</w:t>
      </w:r>
      <w:r w:rsidR="00EF3635" w:rsidRPr="00181151">
        <w:rPr>
          <w:rFonts w:eastAsiaTheme="minorHAnsi"/>
          <w:sz w:val="28"/>
          <w:szCs w:val="28"/>
          <w:lang w:val="tt-RU" w:eastAsia="en-US"/>
        </w:rPr>
        <w:t>ә</w:t>
      </w:r>
      <w:r w:rsidR="00EF3635" w:rsidRPr="00181151">
        <w:rPr>
          <w:rFonts w:eastAsiaTheme="minorHAnsi"/>
          <w:sz w:val="28"/>
          <w:szCs w:val="28"/>
          <w:lang w:eastAsia="en-US"/>
        </w:rPr>
        <w:t xml:space="preserve"> ялгыз ата й</w:t>
      </w:r>
      <w:r w:rsidR="00EF3635" w:rsidRPr="00181151">
        <w:rPr>
          <w:rFonts w:eastAsiaTheme="minorHAnsi"/>
          <w:sz w:val="28"/>
          <w:szCs w:val="28"/>
          <w:lang w:val="tt-RU" w:eastAsia="en-US"/>
        </w:rPr>
        <w:t>ә</w:t>
      </w:r>
      <w:r w:rsidR="00EF3635" w:rsidRPr="00181151">
        <w:rPr>
          <w:rFonts w:eastAsiaTheme="minorHAnsi"/>
          <w:sz w:val="28"/>
          <w:szCs w:val="28"/>
          <w:lang w:eastAsia="en-US"/>
        </w:rPr>
        <w:t xml:space="preserve"> ана </w:t>
      </w:r>
      <w:r w:rsidR="00EF3635" w:rsidRPr="00181151">
        <w:rPr>
          <w:sz w:val="28"/>
          <w:szCs w:val="28"/>
          <w:lang w:val="tt-RU"/>
        </w:rPr>
        <w:t xml:space="preserve">Татарстан Республикасы территориясендә даими яшәсә, </w:t>
      </w:r>
      <w:r w:rsidR="00FE6A92">
        <w:rPr>
          <w:sz w:val="28"/>
          <w:szCs w:val="28"/>
          <w:lang w:val="tt-RU"/>
        </w:rPr>
        <w:t>әлеге пунктның 1 пунктчасында</w:t>
      </w:r>
      <w:r w:rsidR="00FE6A92" w:rsidRPr="00181151">
        <w:rPr>
          <w:sz w:val="28"/>
          <w:szCs w:val="28"/>
          <w:lang w:val="tt-RU"/>
        </w:rPr>
        <w:t xml:space="preserve"> каралган </w:t>
      </w:r>
      <w:r w:rsidR="00EF3635" w:rsidRPr="00181151">
        <w:rPr>
          <w:sz w:val="28"/>
          <w:szCs w:val="28"/>
          <w:lang w:val="tt-RU"/>
        </w:rPr>
        <w:t>җир кишәрлеге бирү турында гариза биргән көнгә кадәр биш ел дәвамында Татарстан Республикасы территориясендә да</w:t>
      </w:r>
      <w:r w:rsidR="005430E7" w:rsidRPr="00181151">
        <w:rPr>
          <w:sz w:val="28"/>
          <w:szCs w:val="28"/>
          <w:lang w:val="tt-RU"/>
        </w:rPr>
        <w:t xml:space="preserve">ими яшәү </w:t>
      </w:r>
      <w:r w:rsidR="00FC56DA" w:rsidRPr="00181151">
        <w:rPr>
          <w:sz w:val="28"/>
          <w:szCs w:val="28"/>
          <w:lang w:val="tt-RU"/>
        </w:rPr>
        <w:t>талә</w:t>
      </w:r>
      <w:r w:rsidR="00FE6A92">
        <w:rPr>
          <w:sz w:val="28"/>
          <w:szCs w:val="28"/>
          <w:lang w:val="tt-RU"/>
        </w:rPr>
        <w:t>бен</w:t>
      </w:r>
      <w:r w:rsidR="00FC56DA" w:rsidRPr="00181151">
        <w:rPr>
          <w:sz w:val="28"/>
          <w:szCs w:val="28"/>
          <w:lang w:val="tt-RU"/>
        </w:rPr>
        <w:t>ә туры килә дип санала</w:t>
      </w:r>
      <w:r w:rsidRPr="00181151">
        <w:rPr>
          <w:sz w:val="28"/>
          <w:szCs w:val="28"/>
        </w:rPr>
        <w:t>.»;</w:t>
      </w:r>
    </w:p>
    <w:p w:rsidR="009E06DC" w:rsidRPr="00181151" w:rsidRDefault="009E06DC" w:rsidP="009E06DC">
      <w:pPr>
        <w:pStyle w:val="a6"/>
        <w:tabs>
          <w:tab w:val="left" w:pos="993"/>
        </w:tabs>
        <w:ind w:left="0" w:firstLine="709"/>
        <w:jc w:val="both"/>
        <w:rPr>
          <w:sz w:val="28"/>
          <w:szCs w:val="28"/>
        </w:rPr>
      </w:pPr>
    </w:p>
    <w:p w:rsidR="009E06DC" w:rsidRPr="00181151" w:rsidRDefault="00FC56DA" w:rsidP="009E06DC">
      <w:pPr>
        <w:pStyle w:val="a6"/>
        <w:numPr>
          <w:ilvl w:val="0"/>
          <w:numId w:val="2"/>
        </w:numPr>
        <w:tabs>
          <w:tab w:val="left" w:pos="993"/>
        </w:tabs>
        <w:ind w:left="0" w:firstLine="709"/>
        <w:jc w:val="both"/>
        <w:rPr>
          <w:sz w:val="28"/>
          <w:szCs w:val="28"/>
        </w:rPr>
      </w:pPr>
      <w:r w:rsidRPr="00181151">
        <w:rPr>
          <w:sz w:val="28"/>
          <w:szCs w:val="28"/>
        </w:rPr>
        <w:lastRenderedPageBreak/>
        <w:t>32</w:t>
      </w:r>
      <w:r w:rsidRPr="00181151">
        <w:rPr>
          <w:sz w:val="28"/>
          <w:szCs w:val="28"/>
          <w:vertAlign w:val="superscript"/>
        </w:rPr>
        <w:t>1</w:t>
      </w:r>
      <w:r w:rsidR="009E06DC" w:rsidRPr="00181151">
        <w:rPr>
          <w:sz w:val="28"/>
          <w:szCs w:val="28"/>
        </w:rPr>
        <w:t xml:space="preserve"> стать</w:t>
      </w:r>
      <w:r w:rsidRPr="00181151">
        <w:rPr>
          <w:sz w:val="28"/>
          <w:szCs w:val="28"/>
          <w:lang w:val="tt-RU"/>
        </w:rPr>
        <w:t>яда</w:t>
      </w:r>
      <w:r w:rsidR="009E06DC" w:rsidRPr="00181151">
        <w:rPr>
          <w:sz w:val="28"/>
          <w:szCs w:val="28"/>
        </w:rPr>
        <w:t>:</w:t>
      </w:r>
    </w:p>
    <w:p w:rsidR="009E06DC" w:rsidRPr="00181151" w:rsidRDefault="009E06DC" w:rsidP="009E06DC">
      <w:pPr>
        <w:tabs>
          <w:tab w:val="left" w:pos="993"/>
        </w:tabs>
        <w:ind w:firstLine="709"/>
        <w:jc w:val="both"/>
        <w:rPr>
          <w:sz w:val="28"/>
          <w:szCs w:val="28"/>
        </w:rPr>
      </w:pPr>
      <w:r w:rsidRPr="00181151">
        <w:rPr>
          <w:sz w:val="28"/>
          <w:szCs w:val="28"/>
        </w:rPr>
        <w:t xml:space="preserve">а) </w:t>
      </w:r>
      <w:r w:rsidR="00FC56DA" w:rsidRPr="00181151">
        <w:rPr>
          <w:sz w:val="28"/>
          <w:szCs w:val="28"/>
        </w:rPr>
        <w:t>10 пункт</w:t>
      </w:r>
      <w:r w:rsidR="00FC56DA" w:rsidRPr="00181151">
        <w:rPr>
          <w:sz w:val="28"/>
          <w:szCs w:val="28"/>
          <w:lang w:val="tt-RU"/>
        </w:rPr>
        <w:t>та</w:t>
      </w:r>
      <w:r w:rsidRPr="00181151">
        <w:rPr>
          <w:sz w:val="28"/>
          <w:szCs w:val="28"/>
        </w:rPr>
        <w:t>:</w:t>
      </w:r>
    </w:p>
    <w:p w:rsidR="009E06DC" w:rsidRPr="00181151" w:rsidRDefault="00FC56DA" w:rsidP="009E06DC">
      <w:pPr>
        <w:tabs>
          <w:tab w:val="left" w:pos="993"/>
        </w:tabs>
        <w:ind w:firstLine="709"/>
        <w:jc w:val="both"/>
        <w:rPr>
          <w:sz w:val="28"/>
          <w:szCs w:val="28"/>
        </w:rPr>
      </w:pPr>
      <w:r w:rsidRPr="00181151">
        <w:rPr>
          <w:sz w:val="28"/>
          <w:szCs w:val="28"/>
          <w:lang w:val="tt-RU"/>
        </w:rPr>
        <w:t>түбәндәге эчтәлекле</w:t>
      </w:r>
      <w:r w:rsidR="009E06DC" w:rsidRPr="00181151">
        <w:rPr>
          <w:sz w:val="28"/>
          <w:szCs w:val="28"/>
        </w:rPr>
        <w:t xml:space="preserve"> 8 </w:t>
      </w:r>
      <w:r w:rsidR="0023788D">
        <w:rPr>
          <w:sz w:val="28"/>
          <w:szCs w:val="28"/>
          <w:lang w:val="tt-RU"/>
        </w:rPr>
        <w:t>һәм</w:t>
      </w:r>
      <w:r w:rsidR="009E06DC" w:rsidRPr="00181151">
        <w:rPr>
          <w:sz w:val="28"/>
          <w:szCs w:val="28"/>
        </w:rPr>
        <w:t xml:space="preserve"> 9 </w:t>
      </w:r>
      <w:r w:rsidRPr="00181151">
        <w:rPr>
          <w:sz w:val="28"/>
          <w:szCs w:val="28"/>
          <w:lang w:val="tt-RU"/>
        </w:rPr>
        <w:t>пунктчалар өстәргә</w:t>
      </w:r>
      <w:r w:rsidR="009E06DC" w:rsidRPr="00181151">
        <w:rPr>
          <w:sz w:val="28"/>
          <w:szCs w:val="28"/>
        </w:rPr>
        <w:t>:</w:t>
      </w:r>
    </w:p>
    <w:p w:rsidR="009E06DC" w:rsidRPr="00181151" w:rsidRDefault="009E06DC" w:rsidP="009E06DC">
      <w:pPr>
        <w:tabs>
          <w:tab w:val="left" w:pos="993"/>
        </w:tabs>
        <w:ind w:firstLine="709"/>
        <w:jc w:val="both"/>
        <w:rPr>
          <w:rFonts w:eastAsiaTheme="minorHAnsi"/>
          <w:sz w:val="28"/>
          <w:szCs w:val="28"/>
          <w:lang w:eastAsia="en-US"/>
        </w:rPr>
      </w:pPr>
      <w:r w:rsidRPr="00181151">
        <w:rPr>
          <w:sz w:val="28"/>
          <w:szCs w:val="28"/>
        </w:rPr>
        <w:t xml:space="preserve">«8) </w:t>
      </w:r>
      <w:r w:rsidR="00762876" w:rsidRPr="003A0B5C">
        <w:rPr>
          <w:sz w:val="28"/>
          <w:szCs w:val="28"/>
        </w:rPr>
        <w:t>мөрәҗәгать итүче</w:t>
      </w:r>
      <w:r w:rsidR="00762876">
        <w:rPr>
          <w:sz w:val="28"/>
          <w:szCs w:val="28"/>
          <w:lang w:val="tt-RU"/>
        </w:rPr>
        <w:t>нең</w:t>
      </w:r>
      <w:r w:rsidR="00483CFF" w:rsidRPr="00181151">
        <w:rPr>
          <w:sz w:val="28"/>
          <w:szCs w:val="28"/>
          <w:lang w:val="tt-RU"/>
        </w:rPr>
        <w:t xml:space="preserve"> социаль на</w:t>
      </w:r>
      <w:r w:rsidR="005B1875">
        <w:rPr>
          <w:sz w:val="28"/>
          <w:szCs w:val="28"/>
          <w:lang w:val="tt-RU"/>
        </w:rPr>
        <w:t>е</w:t>
      </w:r>
      <w:r w:rsidR="00483CFF" w:rsidRPr="00181151">
        <w:rPr>
          <w:sz w:val="28"/>
          <w:szCs w:val="28"/>
          <w:lang w:val="tt-RU"/>
        </w:rPr>
        <w:t>м шартнамәсе буенча бирелә торган торак урынга мохтаҗ буларак исәптә тор</w:t>
      </w:r>
      <w:r w:rsidR="005B1875">
        <w:rPr>
          <w:sz w:val="28"/>
          <w:szCs w:val="28"/>
          <w:lang w:val="tt-RU"/>
        </w:rPr>
        <w:t>уын раслаучы</w:t>
      </w:r>
      <w:r w:rsidR="00483CFF" w:rsidRPr="00181151">
        <w:rPr>
          <w:rFonts w:eastAsiaTheme="minorHAnsi"/>
          <w:sz w:val="28"/>
          <w:szCs w:val="28"/>
          <w:lang w:eastAsia="en-US"/>
        </w:rPr>
        <w:t xml:space="preserve"> </w:t>
      </w:r>
      <w:r w:rsidR="002C6216" w:rsidRPr="00181151">
        <w:rPr>
          <w:rFonts w:eastAsiaTheme="minorHAnsi"/>
          <w:sz w:val="28"/>
          <w:szCs w:val="28"/>
          <w:lang w:eastAsia="en-US"/>
        </w:rPr>
        <w:t>документ</w:t>
      </w:r>
      <w:r w:rsidRPr="00181151">
        <w:rPr>
          <w:rFonts w:eastAsiaTheme="minorHAnsi"/>
          <w:sz w:val="28"/>
          <w:szCs w:val="28"/>
          <w:lang w:eastAsia="en-US"/>
        </w:rPr>
        <w:t>;</w:t>
      </w:r>
    </w:p>
    <w:p w:rsidR="009E06DC" w:rsidRPr="00181151" w:rsidRDefault="009E06DC" w:rsidP="00A119F2">
      <w:pPr>
        <w:tabs>
          <w:tab w:val="left" w:pos="993"/>
        </w:tabs>
        <w:ind w:firstLine="709"/>
        <w:jc w:val="both"/>
        <w:rPr>
          <w:sz w:val="28"/>
          <w:szCs w:val="28"/>
          <w:lang w:val="tt-RU"/>
        </w:rPr>
      </w:pPr>
      <w:r w:rsidRPr="00181151">
        <w:rPr>
          <w:rFonts w:eastAsiaTheme="minorHAnsi"/>
          <w:sz w:val="28"/>
          <w:szCs w:val="28"/>
          <w:lang w:eastAsia="en-US"/>
        </w:rPr>
        <w:t>9)</w:t>
      </w:r>
      <w:r w:rsidRPr="00181151">
        <w:rPr>
          <w:sz w:val="28"/>
          <w:szCs w:val="28"/>
        </w:rPr>
        <w:t xml:space="preserve"> </w:t>
      </w:r>
      <w:r w:rsidR="00B15FC9" w:rsidRPr="003A0B5C">
        <w:rPr>
          <w:sz w:val="28"/>
          <w:szCs w:val="28"/>
        </w:rPr>
        <w:t>мөрәҗәгать итүче</w:t>
      </w:r>
      <w:r w:rsidR="007B67FA" w:rsidRPr="00181151">
        <w:rPr>
          <w:sz w:val="28"/>
          <w:szCs w:val="28"/>
          <w:lang w:val="tt-RU"/>
        </w:rPr>
        <w:t>нең җир кишәрлеге бирү турында гариза биргән көнгә кадәр биш ел дәвамында Татарстан Республикасы территориясендә даими яшәү фактын билгеләү турындагы суд карары (</w:t>
      </w:r>
      <w:r w:rsidR="00B15FC9" w:rsidRPr="003A0B5C">
        <w:rPr>
          <w:sz w:val="28"/>
          <w:szCs w:val="28"/>
        </w:rPr>
        <w:t>мөрәҗәгать итүче</w:t>
      </w:r>
      <w:r w:rsidR="00A119F2" w:rsidRPr="00181151">
        <w:rPr>
          <w:sz w:val="28"/>
          <w:szCs w:val="28"/>
          <w:lang w:val="tt-RU"/>
        </w:rPr>
        <w:t xml:space="preserve">нең паспортында җир кишәрлеге бирү турында гариза биргән көнгә кадәр биш ел дәвамында </w:t>
      </w:r>
      <w:r w:rsidR="006B7A8F">
        <w:rPr>
          <w:sz w:val="28"/>
          <w:szCs w:val="28"/>
          <w:lang w:val="tt-RU"/>
        </w:rPr>
        <w:t>аны</w:t>
      </w:r>
      <w:r w:rsidR="00F87FED" w:rsidRPr="00181151">
        <w:rPr>
          <w:sz w:val="28"/>
          <w:szCs w:val="28"/>
          <w:lang w:val="tt-RU"/>
        </w:rPr>
        <w:t xml:space="preserve"> </w:t>
      </w:r>
      <w:r w:rsidR="00A119F2" w:rsidRPr="00181151">
        <w:rPr>
          <w:sz w:val="28"/>
          <w:szCs w:val="28"/>
          <w:lang w:val="tt-RU"/>
        </w:rPr>
        <w:t>Татарстан Республикасы территориясендә яшәү урыны буенча теркәү билгесе булмаган очракта)</w:t>
      </w:r>
      <w:r w:rsidRPr="00181151">
        <w:rPr>
          <w:sz w:val="28"/>
          <w:szCs w:val="28"/>
        </w:rPr>
        <w:t>.»;</w:t>
      </w:r>
    </w:p>
    <w:p w:rsidR="009E06DC" w:rsidRPr="00181151" w:rsidRDefault="009678F8" w:rsidP="009E06DC">
      <w:pPr>
        <w:tabs>
          <w:tab w:val="left" w:pos="993"/>
        </w:tabs>
        <w:ind w:firstLine="709"/>
        <w:jc w:val="both"/>
        <w:rPr>
          <w:rFonts w:eastAsiaTheme="minorHAnsi"/>
          <w:sz w:val="28"/>
          <w:szCs w:val="28"/>
          <w:lang w:val="tt-RU" w:eastAsia="en-US"/>
        </w:rPr>
      </w:pPr>
      <w:r w:rsidRPr="00181151">
        <w:rPr>
          <w:rFonts w:eastAsiaTheme="minorHAnsi"/>
          <w:sz w:val="28"/>
          <w:szCs w:val="28"/>
          <w:lang w:val="tt-RU" w:eastAsia="en-US"/>
        </w:rPr>
        <w:t>түбәндәге эчтәлекле абз</w:t>
      </w:r>
      <w:r w:rsidR="00A119F2" w:rsidRPr="00181151">
        <w:rPr>
          <w:rFonts w:eastAsiaTheme="minorHAnsi"/>
          <w:sz w:val="28"/>
          <w:szCs w:val="28"/>
          <w:lang w:val="tt-RU" w:eastAsia="en-US"/>
        </w:rPr>
        <w:t>ац өстәргә</w:t>
      </w:r>
      <w:r w:rsidR="009E06DC" w:rsidRPr="00181151">
        <w:rPr>
          <w:rFonts w:eastAsiaTheme="minorHAnsi"/>
          <w:sz w:val="28"/>
          <w:szCs w:val="28"/>
          <w:lang w:val="tt-RU" w:eastAsia="en-US"/>
        </w:rPr>
        <w:t>:</w:t>
      </w:r>
    </w:p>
    <w:p w:rsidR="009E06DC" w:rsidRPr="00181151" w:rsidRDefault="009E06DC"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w:t>
      </w:r>
      <w:r w:rsidR="004E41E4" w:rsidRPr="00181151">
        <w:rPr>
          <w:rFonts w:eastAsiaTheme="minorHAnsi"/>
          <w:sz w:val="28"/>
          <w:szCs w:val="28"/>
          <w:lang w:val="tt-RU" w:eastAsia="en-US"/>
        </w:rPr>
        <w:t>Әлеге пунктның 8 пунктчасында күрсәтелгән</w:t>
      </w:r>
      <w:r w:rsidR="00A402F9">
        <w:rPr>
          <w:rFonts w:eastAsiaTheme="minorHAnsi"/>
          <w:sz w:val="28"/>
          <w:szCs w:val="28"/>
          <w:lang w:val="tt-RU" w:eastAsia="en-US"/>
        </w:rPr>
        <w:t xml:space="preserve"> документ, </w:t>
      </w:r>
      <w:r w:rsidR="00B15FC9" w:rsidRPr="000A32A0">
        <w:rPr>
          <w:sz w:val="28"/>
          <w:szCs w:val="28"/>
          <w:lang w:val="tt-RU"/>
        </w:rPr>
        <w:t>мөрәҗәгать итүче</w:t>
      </w:r>
      <w:r w:rsidR="00A402F9">
        <w:rPr>
          <w:rFonts w:eastAsiaTheme="minorHAnsi"/>
          <w:sz w:val="28"/>
          <w:szCs w:val="28"/>
          <w:lang w:val="tt-RU" w:eastAsia="en-US"/>
        </w:rPr>
        <w:t xml:space="preserve"> аны үзе </w:t>
      </w:r>
      <w:r w:rsidR="004E41E4" w:rsidRPr="00181151">
        <w:rPr>
          <w:rFonts w:eastAsiaTheme="minorHAnsi"/>
          <w:sz w:val="28"/>
          <w:szCs w:val="28"/>
          <w:lang w:val="tt-RU" w:eastAsia="en-US"/>
        </w:rPr>
        <w:t>тапшырма</w:t>
      </w:r>
      <w:r w:rsidR="00A402F9">
        <w:rPr>
          <w:rFonts w:eastAsiaTheme="minorHAnsi"/>
          <w:sz w:val="28"/>
          <w:szCs w:val="28"/>
          <w:lang w:val="tt-RU" w:eastAsia="en-US"/>
        </w:rPr>
        <w:t>ган бул</w:t>
      </w:r>
      <w:r w:rsidR="004E41E4" w:rsidRPr="00181151">
        <w:rPr>
          <w:rFonts w:eastAsiaTheme="minorHAnsi"/>
          <w:sz w:val="28"/>
          <w:szCs w:val="28"/>
          <w:lang w:val="tt-RU" w:eastAsia="en-US"/>
        </w:rPr>
        <w:t>са, вәкаләтле җирле үзидарә органы тарафыннан мөстәкыйль соратып алына</w:t>
      </w:r>
      <w:r w:rsidRPr="00181151">
        <w:rPr>
          <w:rFonts w:eastAsiaTheme="minorHAnsi"/>
          <w:sz w:val="28"/>
          <w:szCs w:val="28"/>
          <w:lang w:val="tt-RU" w:eastAsia="en-US"/>
        </w:rPr>
        <w:t>.»;</w:t>
      </w:r>
    </w:p>
    <w:p w:rsidR="009E06DC" w:rsidRPr="00181151" w:rsidRDefault="009E06DC"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 xml:space="preserve">б) </w:t>
      </w:r>
      <w:r w:rsidR="00901009" w:rsidRPr="00181151">
        <w:rPr>
          <w:rFonts w:eastAsiaTheme="minorHAnsi"/>
          <w:sz w:val="28"/>
          <w:szCs w:val="28"/>
          <w:lang w:val="tt-RU" w:eastAsia="en-US"/>
        </w:rPr>
        <w:t>12</w:t>
      </w:r>
      <w:r w:rsidRPr="00181151">
        <w:rPr>
          <w:rFonts w:eastAsiaTheme="minorHAnsi"/>
          <w:sz w:val="28"/>
          <w:szCs w:val="28"/>
          <w:lang w:val="tt-RU" w:eastAsia="en-US"/>
        </w:rPr>
        <w:t xml:space="preserve"> пункт</w:t>
      </w:r>
      <w:r w:rsidR="00901009" w:rsidRPr="00181151">
        <w:rPr>
          <w:rFonts w:eastAsiaTheme="minorHAnsi"/>
          <w:sz w:val="28"/>
          <w:szCs w:val="28"/>
          <w:lang w:val="tt-RU" w:eastAsia="en-US"/>
        </w:rPr>
        <w:t>та</w:t>
      </w:r>
      <w:r w:rsidRPr="00181151">
        <w:rPr>
          <w:rFonts w:eastAsiaTheme="minorHAnsi"/>
          <w:sz w:val="28"/>
          <w:szCs w:val="28"/>
          <w:lang w:val="tt-RU" w:eastAsia="en-US"/>
        </w:rPr>
        <w:t>:</w:t>
      </w:r>
    </w:p>
    <w:p w:rsidR="009E06DC" w:rsidRPr="00181151" w:rsidRDefault="009E06DC"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w:t>
      </w:r>
      <w:r w:rsidR="004D5DD3" w:rsidRPr="00181151">
        <w:rPr>
          <w:sz w:val="28"/>
          <w:szCs w:val="28"/>
          <w:lang w:val="tt-RU"/>
        </w:rPr>
        <w:t>мөрәҗәгать итүче тарафыннан тапшырылган</w:t>
      </w:r>
      <w:r w:rsidRPr="00181151">
        <w:rPr>
          <w:rFonts w:eastAsiaTheme="minorHAnsi"/>
          <w:sz w:val="28"/>
          <w:szCs w:val="28"/>
          <w:lang w:val="tt-RU" w:eastAsia="en-US"/>
        </w:rPr>
        <w:t>»</w:t>
      </w:r>
      <w:r w:rsidR="004D5DD3" w:rsidRPr="00181151">
        <w:rPr>
          <w:rFonts w:eastAsiaTheme="minorHAnsi"/>
          <w:sz w:val="28"/>
          <w:szCs w:val="28"/>
          <w:lang w:val="tt-RU" w:eastAsia="en-US"/>
        </w:rPr>
        <w:t xml:space="preserve"> сүзләреннән соң</w:t>
      </w:r>
      <w:r w:rsidRPr="00181151">
        <w:rPr>
          <w:rFonts w:eastAsiaTheme="minorHAnsi"/>
          <w:sz w:val="28"/>
          <w:szCs w:val="28"/>
          <w:lang w:val="tt-RU" w:eastAsia="en-US"/>
        </w:rPr>
        <w:t xml:space="preserve"> «</w:t>
      </w:r>
      <w:r w:rsidR="000A32A0">
        <w:rPr>
          <w:rFonts w:eastAsiaTheme="minorHAnsi"/>
          <w:sz w:val="28"/>
          <w:szCs w:val="28"/>
          <w:lang w:val="tt-RU" w:eastAsia="en-US"/>
        </w:rPr>
        <w:t>я</w:t>
      </w:r>
      <w:r w:rsidR="004D5DD3" w:rsidRPr="00181151">
        <w:rPr>
          <w:rFonts w:eastAsiaTheme="minorHAnsi"/>
          <w:sz w:val="28"/>
          <w:szCs w:val="28"/>
          <w:lang w:val="tt-RU" w:eastAsia="en-US"/>
        </w:rPr>
        <w:t>и</w:t>
      </w:r>
      <w:r w:rsidR="000A32A0">
        <w:rPr>
          <w:rFonts w:eastAsiaTheme="minorHAnsi"/>
          <w:sz w:val="28"/>
          <w:szCs w:val="28"/>
          <w:lang w:val="tt-RU" w:eastAsia="en-US"/>
        </w:rPr>
        <w:t>сә</w:t>
      </w:r>
      <w:r w:rsidR="004D5DD3" w:rsidRPr="00181151">
        <w:rPr>
          <w:rFonts w:eastAsiaTheme="minorHAnsi"/>
          <w:sz w:val="28"/>
          <w:szCs w:val="28"/>
          <w:lang w:val="tt-RU" w:eastAsia="en-US"/>
        </w:rPr>
        <w:t xml:space="preserve"> вәкаләтле җирле үзидарә органы тарафыннан алынган» сүзләрен өстәргә</w:t>
      </w:r>
      <w:r w:rsidRPr="00181151">
        <w:rPr>
          <w:rFonts w:eastAsiaTheme="minorHAnsi"/>
          <w:sz w:val="28"/>
          <w:szCs w:val="28"/>
          <w:lang w:val="tt-RU" w:eastAsia="en-US"/>
        </w:rPr>
        <w:t>;</w:t>
      </w:r>
    </w:p>
    <w:p w:rsidR="009E06DC" w:rsidRPr="00181151" w:rsidRDefault="004D5DD3"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түбәндәге эчтәлекле абзац өстәргә</w:t>
      </w:r>
      <w:r w:rsidR="009E06DC" w:rsidRPr="00181151">
        <w:rPr>
          <w:rFonts w:eastAsiaTheme="minorHAnsi"/>
          <w:sz w:val="28"/>
          <w:szCs w:val="28"/>
          <w:lang w:val="tt-RU" w:eastAsia="en-US"/>
        </w:rPr>
        <w:t>:</w:t>
      </w:r>
    </w:p>
    <w:p w:rsidR="009E06DC" w:rsidRPr="00181151" w:rsidRDefault="009E06DC"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w:t>
      </w:r>
      <w:r w:rsidR="0040400C" w:rsidRPr="00181151">
        <w:rPr>
          <w:rFonts w:eastAsiaTheme="minorHAnsi"/>
          <w:sz w:val="28"/>
          <w:szCs w:val="28"/>
          <w:lang w:val="tt-RU" w:eastAsia="en-US"/>
        </w:rPr>
        <w:t>Гражданнарга аларны исемлекләргә кертүдән баш тарту турында хәбәр вәкаләтле җирле үзидарә органы тарафыннан тиешле карар кабул ителгән көннән алып җиде көннән дә соңга калмыйча тапшырылуы хакында хәбәр ителә торган заказлы хат белән җибәрелә йә аларга имза ку</w:t>
      </w:r>
      <w:r w:rsidR="00FC535B">
        <w:rPr>
          <w:rFonts w:eastAsiaTheme="minorHAnsi"/>
          <w:sz w:val="28"/>
          <w:szCs w:val="28"/>
          <w:lang w:val="tt-RU" w:eastAsia="en-US"/>
        </w:rPr>
        <w:t>йдыры</w:t>
      </w:r>
      <w:r w:rsidR="0040400C" w:rsidRPr="00181151">
        <w:rPr>
          <w:rFonts w:eastAsiaTheme="minorHAnsi"/>
          <w:sz w:val="28"/>
          <w:szCs w:val="28"/>
          <w:lang w:val="tt-RU" w:eastAsia="en-US"/>
        </w:rPr>
        <w:t>п тапшыр</w:t>
      </w:r>
      <w:r w:rsidR="00395529" w:rsidRPr="00181151">
        <w:rPr>
          <w:rFonts w:eastAsiaTheme="minorHAnsi"/>
          <w:sz w:val="28"/>
          <w:szCs w:val="28"/>
          <w:lang w:val="tt-RU" w:eastAsia="en-US"/>
        </w:rPr>
        <w:t>ыла.</w:t>
      </w:r>
      <w:r w:rsidRPr="00181151">
        <w:rPr>
          <w:rFonts w:eastAsiaTheme="minorHAnsi"/>
          <w:sz w:val="28"/>
          <w:szCs w:val="28"/>
          <w:lang w:val="tt-RU" w:eastAsia="en-US"/>
        </w:rPr>
        <w:t>»;</w:t>
      </w:r>
    </w:p>
    <w:p w:rsidR="009E06DC" w:rsidRPr="00181151" w:rsidRDefault="009E06DC"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 xml:space="preserve">в) </w:t>
      </w:r>
      <w:r w:rsidR="00395529" w:rsidRPr="00181151">
        <w:rPr>
          <w:rFonts w:eastAsiaTheme="minorHAnsi"/>
          <w:sz w:val="28"/>
          <w:szCs w:val="28"/>
          <w:lang w:val="tt-RU" w:eastAsia="en-US"/>
        </w:rPr>
        <w:t xml:space="preserve">13 </w:t>
      </w:r>
      <w:r w:rsidRPr="00181151">
        <w:rPr>
          <w:rFonts w:eastAsiaTheme="minorHAnsi"/>
          <w:sz w:val="28"/>
          <w:szCs w:val="28"/>
          <w:lang w:val="tt-RU" w:eastAsia="en-US"/>
        </w:rPr>
        <w:t>пункт</w:t>
      </w:r>
      <w:r w:rsidR="00395529" w:rsidRPr="00181151">
        <w:rPr>
          <w:rFonts w:eastAsiaTheme="minorHAnsi"/>
          <w:sz w:val="28"/>
          <w:szCs w:val="28"/>
          <w:lang w:val="tt-RU" w:eastAsia="en-US"/>
        </w:rPr>
        <w:t>та</w:t>
      </w:r>
      <w:r w:rsidRPr="00181151">
        <w:rPr>
          <w:rFonts w:eastAsiaTheme="minorHAnsi"/>
          <w:sz w:val="28"/>
          <w:szCs w:val="28"/>
          <w:lang w:val="tt-RU" w:eastAsia="en-US"/>
        </w:rPr>
        <w:t>:</w:t>
      </w:r>
    </w:p>
    <w:p w:rsidR="009E06DC" w:rsidRPr="00181151" w:rsidRDefault="00657BA7" w:rsidP="009E06DC">
      <w:pPr>
        <w:suppressAutoHyphens w:val="0"/>
        <w:autoSpaceDE w:val="0"/>
        <w:autoSpaceDN w:val="0"/>
        <w:adjustRightInd w:val="0"/>
        <w:ind w:firstLine="709"/>
        <w:jc w:val="both"/>
        <w:rPr>
          <w:sz w:val="28"/>
          <w:szCs w:val="28"/>
          <w:lang w:val="tt-RU"/>
        </w:rPr>
      </w:pPr>
      <w:r w:rsidRPr="00181151">
        <w:rPr>
          <w:rFonts w:eastAsiaTheme="minorHAnsi"/>
          <w:sz w:val="28"/>
          <w:szCs w:val="28"/>
          <w:lang w:val="tt-RU" w:eastAsia="en-US"/>
        </w:rPr>
        <w:t>беренче абзацта</w:t>
      </w:r>
      <w:r w:rsidR="009E06DC" w:rsidRPr="00181151">
        <w:rPr>
          <w:sz w:val="28"/>
          <w:szCs w:val="28"/>
          <w:lang w:val="tt-RU"/>
        </w:rPr>
        <w:t xml:space="preserve"> «</w:t>
      </w:r>
      <w:r w:rsidRPr="00181151">
        <w:rPr>
          <w:sz w:val="28"/>
          <w:szCs w:val="28"/>
          <w:lang w:val="tt-RU"/>
        </w:rPr>
        <w:t>, әлеге статьяның 15 пунктында каралган очраклардан тыш, аларны исемлекләргә керткән көннән алып бер елдан да соңга калмыйча</w:t>
      </w:r>
      <w:r w:rsidR="009E06DC" w:rsidRPr="00181151">
        <w:rPr>
          <w:sz w:val="28"/>
          <w:szCs w:val="28"/>
          <w:lang w:val="tt-RU"/>
        </w:rPr>
        <w:t xml:space="preserve">» </w:t>
      </w:r>
      <w:r w:rsidRPr="00181151">
        <w:rPr>
          <w:sz w:val="28"/>
          <w:szCs w:val="28"/>
          <w:lang w:val="tt-RU"/>
        </w:rPr>
        <w:t>сүзләрен төшереп калдырырга</w:t>
      </w:r>
      <w:r w:rsidR="009E06DC" w:rsidRPr="00181151">
        <w:rPr>
          <w:sz w:val="28"/>
          <w:szCs w:val="28"/>
          <w:lang w:val="tt-RU"/>
        </w:rPr>
        <w:t>;</w:t>
      </w:r>
    </w:p>
    <w:p w:rsidR="009E06DC" w:rsidRPr="00181151" w:rsidRDefault="00657BA7" w:rsidP="009E06DC">
      <w:pPr>
        <w:suppressAutoHyphens w:val="0"/>
        <w:autoSpaceDE w:val="0"/>
        <w:autoSpaceDN w:val="0"/>
        <w:adjustRightInd w:val="0"/>
        <w:ind w:firstLine="709"/>
        <w:jc w:val="both"/>
        <w:rPr>
          <w:sz w:val="28"/>
          <w:szCs w:val="28"/>
          <w:lang w:val="tt-RU"/>
        </w:rPr>
      </w:pPr>
      <w:r w:rsidRPr="00181151">
        <w:rPr>
          <w:sz w:val="28"/>
          <w:szCs w:val="28"/>
          <w:lang w:val="tt-RU"/>
        </w:rPr>
        <w:t>икенче абзацта</w:t>
      </w:r>
      <w:r w:rsidR="009E06DC" w:rsidRPr="00181151">
        <w:rPr>
          <w:sz w:val="28"/>
          <w:szCs w:val="28"/>
          <w:lang w:val="tt-RU"/>
        </w:rPr>
        <w:t xml:space="preserve"> «</w:t>
      </w:r>
      <w:r w:rsidRPr="00181151">
        <w:rPr>
          <w:sz w:val="28"/>
          <w:szCs w:val="28"/>
          <w:lang w:val="tt-RU"/>
        </w:rPr>
        <w:t>җир кишәрлекләрен сайлап алу процедурасын</w:t>
      </w:r>
      <w:r w:rsidR="009E06DC" w:rsidRPr="00181151">
        <w:rPr>
          <w:sz w:val="28"/>
          <w:szCs w:val="28"/>
          <w:lang w:val="tt-RU"/>
        </w:rPr>
        <w:t xml:space="preserve">» </w:t>
      </w:r>
      <w:r w:rsidRPr="00181151">
        <w:rPr>
          <w:sz w:val="28"/>
          <w:szCs w:val="28"/>
          <w:lang w:val="tt-RU"/>
        </w:rPr>
        <w:t>сүзләрен</w:t>
      </w:r>
      <w:r w:rsidR="009E06DC" w:rsidRPr="00181151">
        <w:rPr>
          <w:sz w:val="28"/>
          <w:szCs w:val="28"/>
          <w:lang w:val="tt-RU"/>
        </w:rPr>
        <w:t xml:space="preserve"> </w:t>
      </w:r>
      <w:r w:rsidR="00BC62B2">
        <w:rPr>
          <w:sz w:val="28"/>
          <w:szCs w:val="28"/>
          <w:lang w:val="tt-RU"/>
        </w:rPr>
        <w:t xml:space="preserve"> </w:t>
      </w:r>
      <w:r w:rsidR="009E06DC" w:rsidRPr="00181151">
        <w:rPr>
          <w:sz w:val="28"/>
          <w:szCs w:val="28"/>
          <w:lang w:val="tt-RU"/>
        </w:rPr>
        <w:t>«</w:t>
      </w:r>
      <w:r w:rsidRPr="00181151">
        <w:rPr>
          <w:sz w:val="28"/>
          <w:szCs w:val="28"/>
          <w:lang w:val="tt-RU"/>
        </w:rPr>
        <w:t>җир кишәрлеген сайлап алу процедурасын</w:t>
      </w:r>
      <w:r w:rsidR="009E06DC" w:rsidRPr="00181151">
        <w:rPr>
          <w:sz w:val="28"/>
          <w:szCs w:val="28"/>
          <w:lang w:val="tt-RU"/>
        </w:rPr>
        <w:t>»</w:t>
      </w:r>
      <w:r w:rsidRPr="00181151">
        <w:rPr>
          <w:sz w:val="28"/>
          <w:szCs w:val="28"/>
          <w:lang w:val="tt-RU"/>
        </w:rPr>
        <w:t xml:space="preserve"> сүзләренә алмаштырырга</w:t>
      </w:r>
      <w:r w:rsidR="009E06DC" w:rsidRPr="00181151">
        <w:rPr>
          <w:sz w:val="28"/>
          <w:szCs w:val="28"/>
          <w:lang w:val="tt-RU"/>
        </w:rPr>
        <w:t>;</w:t>
      </w:r>
    </w:p>
    <w:p w:rsidR="009E06DC" w:rsidRPr="00181151" w:rsidRDefault="009E06DC" w:rsidP="009E06DC">
      <w:pPr>
        <w:suppressAutoHyphens w:val="0"/>
        <w:autoSpaceDE w:val="0"/>
        <w:autoSpaceDN w:val="0"/>
        <w:adjustRightInd w:val="0"/>
        <w:ind w:firstLine="709"/>
        <w:jc w:val="both"/>
        <w:rPr>
          <w:sz w:val="28"/>
          <w:szCs w:val="28"/>
          <w:lang w:val="tt-RU"/>
        </w:rPr>
      </w:pPr>
      <w:r w:rsidRPr="00181151">
        <w:rPr>
          <w:sz w:val="28"/>
          <w:szCs w:val="28"/>
          <w:lang w:val="tt-RU"/>
        </w:rPr>
        <w:t xml:space="preserve">г) </w:t>
      </w:r>
      <w:r w:rsidR="00657BA7" w:rsidRPr="00181151">
        <w:rPr>
          <w:sz w:val="28"/>
          <w:szCs w:val="28"/>
          <w:lang w:val="tt-RU"/>
        </w:rPr>
        <w:t>15</w:t>
      </w:r>
      <w:r w:rsidRPr="00181151">
        <w:rPr>
          <w:sz w:val="28"/>
          <w:szCs w:val="28"/>
          <w:lang w:val="tt-RU"/>
        </w:rPr>
        <w:t xml:space="preserve"> пункт</w:t>
      </w:r>
      <w:r w:rsidR="00657BA7" w:rsidRPr="00181151">
        <w:rPr>
          <w:sz w:val="28"/>
          <w:szCs w:val="28"/>
          <w:lang w:val="tt-RU"/>
        </w:rPr>
        <w:t>та</w:t>
      </w:r>
      <w:r w:rsidRPr="00181151">
        <w:rPr>
          <w:sz w:val="28"/>
          <w:szCs w:val="28"/>
          <w:lang w:val="tt-RU"/>
        </w:rPr>
        <w:t>:</w:t>
      </w:r>
    </w:p>
    <w:p w:rsidR="009E06DC" w:rsidRPr="00181151" w:rsidRDefault="00657BA7" w:rsidP="009E06DC">
      <w:pPr>
        <w:suppressAutoHyphens w:val="0"/>
        <w:autoSpaceDE w:val="0"/>
        <w:autoSpaceDN w:val="0"/>
        <w:adjustRightInd w:val="0"/>
        <w:ind w:firstLine="709"/>
        <w:jc w:val="both"/>
        <w:rPr>
          <w:sz w:val="28"/>
          <w:szCs w:val="28"/>
          <w:lang w:val="tt-RU"/>
        </w:rPr>
      </w:pPr>
      <w:r w:rsidRPr="00181151">
        <w:rPr>
          <w:sz w:val="28"/>
          <w:szCs w:val="28"/>
          <w:lang w:val="tt-RU"/>
        </w:rPr>
        <w:t>2 пунктчага түбәндәге эчтәлекле</w:t>
      </w:r>
      <w:r w:rsidR="009E06DC" w:rsidRPr="00181151">
        <w:rPr>
          <w:sz w:val="28"/>
          <w:szCs w:val="28"/>
          <w:lang w:val="tt-RU"/>
        </w:rPr>
        <w:t xml:space="preserve"> абзац</w:t>
      </w:r>
      <w:r w:rsidRPr="00181151">
        <w:rPr>
          <w:sz w:val="28"/>
          <w:szCs w:val="28"/>
          <w:lang w:val="tt-RU"/>
        </w:rPr>
        <w:t xml:space="preserve"> өстәргә</w:t>
      </w:r>
      <w:r w:rsidR="009E06DC" w:rsidRPr="00181151">
        <w:rPr>
          <w:sz w:val="28"/>
          <w:szCs w:val="28"/>
          <w:lang w:val="tt-RU"/>
        </w:rPr>
        <w:t>:</w:t>
      </w:r>
    </w:p>
    <w:p w:rsidR="009E06DC" w:rsidRPr="00181151" w:rsidRDefault="00A2107A" w:rsidP="009E06DC">
      <w:pPr>
        <w:suppressAutoHyphens w:val="0"/>
        <w:autoSpaceDE w:val="0"/>
        <w:autoSpaceDN w:val="0"/>
        <w:adjustRightInd w:val="0"/>
        <w:ind w:firstLine="709"/>
        <w:jc w:val="both"/>
        <w:rPr>
          <w:sz w:val="28"/>
          <w:szCs w:val="28"/>
          <w:lang w:val="tt-RU"/>
        </w:rPr>
      </w:pPr>
      <w:r w:rsidRPr="00181151">
        <w:rPr>
          <w:sz w:val="28"/>
          <w:szCs w:val="28"/>
          <w:lang w:val="tt-RU"/>
        </w:rPr>
        <w:t>«д) социаль на</w:t>
      </w:r>
      <w:r w:rsidR="0044492E">
        <w:rPr>
          <w:sz w:val="28"/>
          <w:szCs w:val="28"/>
          <w:lang w:val="tt-RU"/>
        </w:rPr>
        <w:t>е</w:t>
      </w:r>
      <w:r w:rsidRPr="00181151">
        <w:rPr>
          <w:sz w:val="28"/>
          <w:szCs w:val="28"/>
          <w:lang w:val="tt-RU"/>
        </w:rPr>
        <w:t>м шартнамәсе буенча бирелә торган торак урын</w:t>
      </w:r>
      <w:r w:rsidR="0044492E">
        <w:rPr>
          <w:sz w:val="28"/>
          <w:szCs w:val="28"/>
          <w:lang w:val="tt-RU"/>
        </w:rPr>
        <w:t>нар</w:t>
      </w:r>
      <w:r w:rsidRPr="00181151">
        <w:rPr>
          <w:sz w:val="28"/>
          <w:szCs w:val="28"/>
          <w:lang w:val="tt-RU"/>
        </w:rPr>
        <w:t>га мохтаҗ буларак исәптә торудан төшереп калдыру</w:t>
      </w:r>
      <w:r w:rsidR="009E06DC" w:rsidRPr="00181151">
        <w:rPr>
          <w:sz w:val="28"/>
          <w:szCs w:val="28"/>
          <w:lang w:val="tt-RU"/>
        </w:rPr>
        <w:t>.»;</w:t>
      </w:r>
    </w:p>
    <w:p w:rsidR="009E06DC" w:rsidRPr="00181151" w:rsidRDefault="00A2107A" w:rsidP="009E06DC">
      <w:pPr>
        <w:suppressAutoHyphens w:val="0"/>
        <w:autoSpaceDE w:val="0"/>
        <w:autoSpaceDN w:val="0"/>
        <w:adjustRightInd w:val="0"/>
        <w:ind w:firstLine="709"/>
        <w:jc w:val="both"/>
        <w:rPr>
          <w:sz w:val="28"/>
          <w:szCs w:val="28"/>
          <w:lang w:val="tt-RU"/>
        </w:rPr>
      </w:pPr>
      <w:r w:rsidRPr="00181151">
        <w:rPr>
          <w:sz w:val="28"/>
          <w:szCs w:val="28"/>
          <w:lang w:val="tt-RU"/>
        </w:rPr>
        <w:t xml:space="preserve">4 </w:t>
      </w:r>
      <w:r w:rsidR="009E06DC" w:rsidRPr="00181151">
        <w:rPr>
          <w:sz w:val="28"/>
          <w:szCs w:val="28"/>
          <w:lang w:val="tt-RU"/>
        </w:rPr>
        <w:t>пункт</w:t>
      </w:r>
      <w:r w:rsidRPr="00181151">
        <w:rPr>
          <w:sz w:val="28"/>
          <w:szCs w:val="28"/>
          <w:lang w:val="tt-RU"/>
        </w:rPr>
        <w:t>чаны түбәндәге редакциядә бәян итәргә</w:t>
      </w:r>
      <w:r w:rsidR="009E06DC" w:rsidRPr="00181151">
        <w:rPr>
          <w:sz w:val="28"/>
          <w:szCs w:val="28"/>
          <w:lang w:val="tt-RU"/>
        </w:rPr>
        <w:t>:</w:t>
      </w:r>
    </w:p>
    <w:p w:rsidR="009E06DC" w:rsidRPr="00181151" w:rsidRDefault="00F542BF" w:rsidP="002E3874">
      <w:pPr>
        <w:pStyle w:val="a6"/>
        <w:ind w:left="0" w:firstLine="709"/>
        <w:jc w:val="both"/>
        <w:rPr>
          <w:sz w:val="28"/>
          <w:szCs w:val="28"/>
          <w:lang w:val="tt-RU"/>
        </w:rPr>
      </w:pPr>
      <w:r w:rsidRPr="00181151">
        <w:rPr>
          <w:sz w:val="28"/>
          <w:szCs w:val="28"/>
          <w:lang w:val="tt-RU"/>
        </w:rPr>
        <w:t xml:space="preserve">«4) </w:t>
      </w:r>
      <w:r w:rsidR="00150048" w:rsidRPr="00181151">
        <w:rPr>
          <w:sz w:val="28"/>
          <w:szCs w:val="28"/>
          <w:lang w:val="tt-RU"/>
        </w:rPr>
        <w:t xml:space="preserve">гражданнар </w:t>
      </w:r>
      <w:r w:rsidRPr="00181151">
        <w:rPr>
          <w:sz w:val="28"/>
          <w:szCs w:val="28"/>
          <w:lang w:val="tt-RU"/>
        </w:rPr>
        <w:t>җир кишәрлеген сайлап алу процедурасында җир кишәрлеген сайлап алудан өч мәртәбә баш тартса</w:t>
      </w:r>
      <w:r w:rsidR="00150048">
        <w:rPr>
          <w:sz w:val="28"/>
          <w:szCs w:val="28"/>
          <w:lang w:val="tt-RU"/>
        </w:rPr>
        <w:t>,</w:t>
      </w:r>
      <w:r w:rsidRPr="00181151">
        <w:rPr>
          <w:sz w:val="28"/>
          <w:szCs w:val="28"/>
          <w:lang w:val="tt-RU"/>
        </w:rPr>
        <w:t xml:space="preserve"> йә </w:t>
      </w:r>
      <w:r w:rsidR="00D43DB9" w:rsidRPr="00181151">
        <w:rPr>
          <w:sz w:val="28"/>
          <w:szCs w:val="28"/>
          <w:lang w:val="tt-RU"/>
        </w:rPr>
        <w:t xml:space="preserve">гражданнар </w:t>
      </w:r>
      <w:r w:rsidRPr="00181151">
        <w:rPr>
          <w:sz w:val="28"/>
          <w:szCs w:val="28"/>
          <w:lang w:val="tt-RU"/>
        </w:rPr>
        <w:t>җир кишәрлеген сайлап алу процедурасына өч мәртәбә килми калса</w:t>
      </w:r>
      <w:r w:rsidR="00D43DB9" w:rsidRPr="00181151">
        <w:rPr>
          <w:sz w:val="28"/>
          <w:szCs w:val="28"/>
          <w:lang w:val="tt-RU"/>
        </w:rPr>
        <w:t xml:space="preserve">, йә </w:t>
      </w:r>
      <w:r w:rsidR="00150048" w:rsidRPr="00181151">
        <w:rPr>
          <w:sz w:val="28"/>
          <w:szCs w:val="28"/>
          <w:lang w:val="tt-RU"/>
        </w:rPr>
        <w:t xml:space="preserve">гражданнарның </w:t>
      </w:r>
      <w:r w:rsidR="00D43DB9" w:rsidRPr="00181151">
        <w:rPr>
          <w:sz w:val="28"/>
          <w:szCs w:val="28"/>
          <w:lang w:val="tt-RU"/>
        </w:rPr>
        <w:t>җир кишәрлеген сайлап алу процедурасында җир кишәрлеген сайлап алудан баш тарт</w:t>
      </w:r>
      <w:r w:rsidR="00150048">
        <w:rPr>
          <w:sz w:val="28"/>
          <w:szCs w:val="28"/>
          <w:lang w:val="tt-RU"/>
        </w:rPr>
        <w:t xml:space="preserve">у һәм </w:t>
      </w:r>
      <w:r w:rsidR="00D43DB9" w:rsidRPr="00181151">
        <w:rPr>
          <w:sz w:val="28"/>
          <w:szCs w:val="28"/>
          <w:lang w:val="tt-RU"/>
        </w:rPr>
        <w:t>аларның җир кишәрлеген сайлап алу процедурасына килми калу</w:t>
      </w:r>
      <w:r w:rsidR="00150048">
        <w:rPr>
          <w:sz w:val="28"/>
          <w:szCs w:val="28"/>
          <w:lang w:val="tt-RU"/>
        </w:rPr>
        <w:t xml:space="preserve"> очраклары</w:t>
      </w:r>
      <w:r w:rsidR="00D43DB9" w:rsidRPr="00181151">
        <w:rPr>
          <w:sz w:val="28"/>
          <w:szCs w:val="28"/>
          <w:lang w:val="tt-RU"/>
        </w:rPr>
        <w:t xml:space="preserve"> барысы бергә өчкә тигез булса</w:t>
      </w:r>
      <w:r w:rsidR="009E06DC" w:rsidRPr="00181151">
        <w:rPr>
          <w:rFonts w:eastAsiaTheme="minorHAnsi"/>
          <w:sz w:val="28"/>
          <w:szCs w:val="28"/>
          <w:lang w:val="tt-RU" w:eastAsia="en-US"/>
        </w:rPr>
        <w:t>;»;</w:t>
      </w:r>
    </w:p>
    <w:p w:rsidR="009E06DC" w:rsidRPr="00181151" w:rsidRDefault="009E06DC"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 xml:space="preserve">д) </w:t>
      </w:r>
      <w:r w:rsidR="002E3874" w:rsidRPr="00181151">
        <w:rPr>
          <w:rFonts w:eastAsiaTheme="minorHAnsi"/>
          <w:sz w:val="28"/>
          <w:szCs w:val="28"/>
          <w:lang w:val="tt-RU" w:eastAsia="en-US"/>
        </w:rPr>
        <w:t>17</w:t>
      </w:r>
      <w:r w:rsidRPr="00181151">
        <w:rPr>
          <w:rFonts w:eastAsiaTheme="minorHAnsi"/>
          <w:sz w:val="28"/>
          <w:szCs w:val="28"/>
          <w:lang w:val="tt-RU" w:eastAsia="en-US"/>
        </w:rPr>
        <w:t xml:space="preserve"> пункт</w:t>
      </w:r>
      <w:r w:rsidR="002E3874" w:rsidRPr="00181151">
        <w:rPr>
          <w:rFonts w:eastAsiaTheme="minorHAnsi"/>
          <w:sz w:val="28"/>
          <w:szCs w:val="28"/>
          <w:lang w:val="tt-RU" w:eastAsia="en-US"/>
        </w:rPr>
        <w:t>та</w:t>
      </w:r>
      <w:r w:rsidRPr="00181151">
        <w:rPr>
          <w:rFonts w:eastAsiaTheme="minorHAnsi"/>
          <w:sz w:val="28"/>
          <w:szCs w:val="28"/>
          <w:lang w:val="tt-RU" w:eastAsia="en-US"/>
        </w:rPr>
        <w:t>:</w:t>
      </w:r>
    </w:p>
    <w:p w:rsidR="009E06DC" w:rsidRPr="00181151" w:rsidRDefault="002E3874"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 xml:space="preserve">беренче </w:t>
      </w:r>
      <w:r w:rsidR="009E06DC" w:rsidRPr="00181151">
        <w:rPr>
          <w:rFonts w:eastAsiaTheme="minorHAnsi"/>
          <w:sz w:val="28"/>
          <w:szCs w:val="28"/>
          <w:lang w:val="tt-RU" w:eastAsia="en-US"/>
        </w:rPr>
        <w:t>абзац</w:t>
      </w:r>
      <w:r w:rsidRPr="00181151">
        <w:rPr>
          <w:rFonts w:eastAsiaTheme="minorHAnsi"/>
          <w:sz w:val="28"/>
          <w:szCs w:val="28"/>
          <w:lang w:val="tt-RU" w:eastAsia="en-US"/>
        </w:rPr>
        <w:t>та</w:t>
      </w:r>
      <w:r w:rsidR="009E06DC" w:rsidRPr="00181151">
        <w:rPr>
          <w:rFonts w:eastAsiaTheme="minorHAnsi"/>
          <w:sz w:val="28"/>
          <w:szCs w:val="28"/>
          <w:lang w:val="tt-RU" w:eastAsia="en-US"/>
        </w:rPr>
        <w:t xml:space="preserve"> «</w:t>
      </w:r>
      <w:r w:rsidRPr="00181151">
        <w:rPr>
          <w:sz w:val="28"/>
          <w:szCs w:val="28"/>
          <w:lang w:val="tt-RU"/>
        </w:rPr>
        <w:t>әлеге статьяның 10 пунктында</w:t>
      </w:r>
      <w:r w:rsidR="009E06DC" w:rsidRPr="00181151">
        <w:rPr>
          <w:rFonts w:eastAsiaTheme="minorHAnsi"/>
          <w:sz w:val="28"/>
          <w:szCs w:val="28"/>
          <w:lang w:val="tt-RU" w:eastAsia="en-US"/>
        </w:rPr>
        <w:t xml:space="preserve">» </w:t>
      </w:r>
      <w:r w:rsidRPr="00181151">
        <w:rPr>
          <w:rFonts w:eastAsiaTheme="minorHAnsi"/>
          <w:sz w:val="28"/>
          <w:szCs w:val="28"/>
          <w:lang w:val="tt-RU" w:eastAsia="en-US"/>
        </w:rPr>
        <w:t xml:space="preserve">сүзләрен </w:t>
      </w:r>
      <w:r w:rsidR="009E06DC" w:rsidRPr="00181151">
        <w:rPr>
          <w:rFonts w:eastAsiaTheme="minorHAnsi"/>
          <w:sz w:val="28"/>
          <w:szCs w:val="28"/>
          <w:lang w:val="tt-RU" w:eastAsia="en-US"/>
        </w:rPr>
        <w:t>«</w:t>
      </w:r>
      <w:r w:rsidRPr="00181151">
        <w:rPr>
          <w:sz w:val="28"/>
          <w:szCs w:val="28"/>
          <w:lang w:val="tt-RU"/>
        </w:rPr>
        <w:t>әлеге статьяның 10 пунктындагы 1 – 7 пунктчаларында</w:t>
      </w:r>
      <w:r w:rsidR="009E06DC" w:rsidRPr="00181151">
        <w:rPr>
          <w:rFonts w:eastAsiaTheme="minorHAnsi"/>
          <w:sz w:val="28"/>
          <w:szCs w:val="28"/>
          <w:lang w:val="tt-RU" w:eastAsia="en-US"/>
        </w:rPr>
        <w:t>»</w:t>
      </w:r>
      <w:r w:rsidRPr="00181151">
        <w:rPr>
          <w:rFonts w:eastAsiaTheme="minorHAnsi"/>
          <w:sz w:val="28"/>
          <w:szCs w:val="28"/>
          <w:lang w:val="tt-RU" w:eastAsia="en-US"/>
        </w:rPr>
        <w:t xml:space="preserve"> сүзләренә алмаштырырга</w:t>
      </w:r>
      <w:r w:rsidR="009E06DC" w:rsidRPr="00181151">
        <w:rPr>
          <w:rFonts w:eastAsiaTheme="minorHAnsi"/>
          <w:sz w:val="28"/>
          <w:szCs w:val="28"/>
          <w:lang w:val="tt-RU" w:eastAsia="en-US"/>
        </w:rPr>
        <w:t>;</w:t>
      </w:r>
    </w:p>
    <w:p w:rsidR="009E06DC" w:rsidRPr="00181151" w:rsidRDefault="002E3874" w:rsidP="009E06DC">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t>алтынчы абзацны түбәндәге редакциядә б</w:t>
      </w:r>
      <w:r w:rsidR="00DA264E" w:rsidRPr="00181151">
        <w:rPr>
          <w:rFonts w:eastAsiaTheme="minorHAnsi"/>
          <w:sz w:val="28"/>
          <w:szCs w:val="28"/>
          <w:lang w:val="tt-RU" w:eastAsia="en-US"/>
        </w:rPr>
        <w:t>ә</w:t>
      </w:r>
      <w:r w:rsidRPr="00181151">
        <w:rPr>
          <w:rFonts w:eastAsiaTheme="minorHAnsi"/>
          <w:sz w:val="28"/>
          <w:szCs w:val="28"/>
          <w:lang w:val="tt-RU" w:eastAsia="en-US"/>
        </w:rPr>
        <w:t>ян итәргә</w:t>
      </w:r>
      <w:r w:rsidR="009E06DC" w:rsidRPr="00181151">
        <w:rPr>
          <w:rFonts w:eastAsiaTheme="minorHAnsi"/>
          <w:sz w:val="28"/>
          <w:szCs w:val="28"/>
          <w:lang w:val="tt-RU" w:eastAsia="en-US"/>
        </w:rPr>
        <w:t>:</w:t>
      </w:r>
    </w:p>
    <w:p w:rsidR="002E3874" w:rsidRPr="00181151" w:rsidRDefault="009E06DC" w:rsidP="002E3874">
      <w:pPr>
        <w:suppressAutoHyphens w:val="0"/>
        <w:autoSpaceDE w:val="0"/>
        <w:autoSpaceDN w:val="0"/>
        <w:adjustRightInd w:val="0"/>
        <w:ind w:firstLine="709"/>
        <w:jc w:val="both"/>
        <w:rPr>
          <w:rFonts w:eastAsiaTheme="minorHAnsi"/>
          <w:sz w:val="28"/>
          <w:szCs w:val="28"/>
          <w:lang w:val="tt-RU" w:eastAsia="en-US"/>
        </w:rPr>
      </w:pPr>
      <w:r w:rsidRPr="00181151">
        <w:rPr>
          <w:rFonts w:eastAsiaTheme="minorHAnsi"/>
          <w:sz w:val="28"/>
          <w:szCs w:val="28"/>
          <w:lang w:val="tt-RU" w:eastAsia="en-US"/>
        </w:rPr>
        <w:lastRenderedPageBreak/>
        <w:t>«</w:t>
      </w:r>
      <w:r w:rsidR="002E3874" w:rsidRPr="00181151">
        <w:rPr>
          <w:rFonts w:eastAsiaTheme="minorHAnsi"/>
          <w:sz w:val="28"/>
          <w:szCs w:val="28"/>
          <w:lang w:val="tt-RU" w:eastAsia="en-US"/>
        </w:rPr>
        <w:t xml:space="preserve">Әлеге пунктның </w:t>
      </w:r>
      <w:r w:rsidR="002E3874" w:rsidRPr="00181151">
        <w:rPr>
          <w:sz w:val="28"/>
          <w:szCs w:val="28"/>
          <w:lang w:val="tt-RU"/>
        </w:rPr>
        <w:t>1 һәм 2 пунктчалар</w:t>
      </w:r>
      <w:r w:rsidR="004B79ED">
        <w:rPr>
          <w:sz w:val="28"/>
          <w:szCs w:val="28"/>
          <w:lang w:val="tt-RU"/>
        </w:rPr>
        <w:t>ын</w:t>
      </w:r>
      <w:r w:rsidR="002E3874" w:rsidRPr="00181151">
        <w:rPr>
          <w:sz w:val="28"/>
          <w:szCs w:val="28"/>
          <w:lang w:val="tt-RU"/>
        </w:rPr>
        <w:t xml:space="preserve">да күрсәтелгән документлар, </w:t>
      </w:r>
      <w:r w:rsidR="004B79ED" w:rsidRPr="000A32A0">
        <w:rPr>
          <w:sz w:val="28"/>
          <w:szCs w:val="28"/>
          <w:lang w:val="tt-RU"/>
        </w:rPr>
        <w:t>мөрәҗәгать итүче</w:t>
      </w:r>
      <w:r w:rsidR="004B79ED">
        <w:rPr>
          <w:sz w:val="28"/>
          <w:szCs w:val="28"/>
          <w:lang w:val="tt-RU"/>
        </w:rPr>
        <w:t xml:space="preserve"> аларны үзе </w:t>
      </w:r>
      <w:r w:rsidR="002E3874" w:rsidRPr="00181151">
        <w:rPr>
          <w:sz w:val="28"/>
          <w:szCs w:val="28"/>
          <w:lang w:val="tt-RU"/>
        </w:rPr>
        <w:t>тапшырма</w:t>
      </w:r>
      <w:r w:rsidR="004B79ED">
        <w:rPr>
          <w:sz w:val="28"/>
          <w:szCs w:val="28"/>
          <w:lang w:val="tt-RU"/>
        </w:rPr>
        <w:t>ган бул</w:t>
      </w:r>
      <w:r w:rsidR="002E3874" w:rsidRPr="00181151">
        <w:rPr>
          <w:sz w:val="28"/>
          <w:szCs w:val="28"/>
          <w:lang w:val="tt-RU"/>
        </w:rPr>
        <w:t>са, вәкаләтле җирле үзидарә органнары тарафыннан мөстәкыйль соратып алына</w:t>
      </w:r>
      <w:r w:rsidRPr="00181151">
        <w:rPr>
          <w:rFonts w:eastAsiaTheme="minorHAnsi"/>
          <w:sz w:val="28"/>
          <w:szCs w:val="28"/>
          <w:lang w:val="tt-RU" w:eastAsia="en-US"/>
        </w:rPr>
        <w:t>.».</w:t>
      </w:r>
    </w:p>
    <w:p w:rsidR="009E06DC" w:rsidRPr="00181151" w:rsidRDefault="009E06DC" w:rsidP="002E3874">
      <w:pPr>
        <w:ind w:firstLine="709"/>
        <w:jc w:val="both"/>
        <w:rPr>
          <w:sz w:val="28"/>
          <w:szCs w:val="28"/>
          <w:lang w:val="tt-RU"/>
        </w:rPr>
      </w:pPr>
    </w:p>
    <w:p w:rsidR="009E06DC" w:rsidRPr="00181151" w:rsidRDefault="002E3874" w:rsidP="009E06DC">
      <w:pPr>
        <w:tabs>
          <w:tab w:val="left" w:pos="993"/>
        </w:tabs>
        <w:ind w:right="-55" w:firstLine="709"/>
        <w:jc w:val="both"/>
        <w:rPr>
          <w:b/>
          <w:sz w:val="28"/>
          <w:szCs w:val="28"/>
          <w:lang w:val="tt-RU"/>
        </w:rPr>
      </w:pPr>
      <w:r w:rsidRPr="00181151">
        <w:rPr>
          <w:b/>
          <w:sz w:val="28"/>
          <w:szCs w:val="28"/>
          <w:lang w:val="tt-RU"/>
        </w:rPr>
        <w:t>2 с</w:t>
      </w:r>
      <w:r w:rsidR="009E06DC" w:rsidRPr="00181151">
        <w:rPr>
          <w:b/>
          <w:sz w:val="28"/>
          <w:szCs w:val="28"/>
          <w:lang w:val="tt-RU"/>
        </w:rPr>
        <w:t xml:space="preserve">татья </w:t>
      </w:r>
    </w:p>
    <w:p w:rsidR="009E06DC" w:rsidRPr="00181151" w:rsidRDefault="009E06DC" w:rsidP="009E06DC">
      <w:pPr>
        <w:tabs>
          <w:tab w:val="left" w:pos="993"/>
        </w:tabs>
        <w:ind w:right="-55" w:firstLine="709"/>
        <w:jc w:val="both"/>
        <w:rPr>
          <w:sz w:val="28"/>
          <w:szCs w:val="28"/>
          <w:lang w:val="tt-RU"/>
        </w:rPr>
      </w:pPr>
    </w:p>
    <w:p w:rsidR="00137844" w:rsidRPr="00181151" w:rsidRDefault="009E06DC" w:rsidP="009E06DC">
      <w:pPr>
        <w:pStyle w:val="a6"/>
        <w:tabs>
          <w:tab w:val="left" w:pos="567"/>
          <w:tab w:val="left" w:pos="1134"/>
        </w:tabs>
        <w:ind w:left="0" w:right="-55" w:firstLine="709"/>
        <w:jc w:val="both"/>
        <w:rPr>
          <w:sz w:val="28"/>
          <w:szCs w:val="28"/>
          <w:lang w:val="tt-RU"/>
        </w:rPr>
      </w:pPr>
      <w:r w:rsidRPr="00181151">
        <w:rPr>
          <w:sz w:val="28"/>
          <w:szCs w:val="28"/>
          <w:lang w:val="tt-RU"/>
        </w:rPr>
        <w:t xml:space="preserve">1. </w:t>
      </w:r>
      <w:r w:rsidR="00864993">
        <w:rPr>
          <w:sz w:val="28"/>
          <w:szCs w:val="28"/>
          <w:lang w:val="tt-RU"/>
        </w:rPr>
        <w:t>Ә</w:t>
      </w:r>
      <w:r w:rsidR="00864993" w:rsidRPr="00181151">
        <w:rPr>
          <w:sz w:val="28"/>
          <w:szCs w:val="28"/>
          <w:lang w:val="tt-RU"/>
        </w:rPr>
        <w:t xml:space="preserve">леге Закон үз көченә кергән көнгә кадәр </w:t>
      </w:r>
      <w:r w:rsidR="00864993">
        <w:rPr>
          <w:sz w:val="28"/>
          <w:szCs w:val="28"/>
          <w:lang w:val="tt-RU"/>
        </w:rPr>
        <w:t>җ</w:t>
      </w:r>
      <w:r w:rsidR="00137844" w:rsidRPr="00181151">
        <w:rPr>
          <w:sz w:val="28"/>
          <w:szCs w:val="28"/>
          <w:lang w:val="tt-RU"/>
        </w:rPr>
        <w:t xml:space="preserve">ир кишәрлеге бирү турында гариза тапшырган, </w:t>
      </w:r>
      <w:r w:rsidR="00127F38">
        <w:rPr>
          <w:sz w:val="28"/>
          <w:szCs w:val="28"/>
          <w:lang w:val="tt-RU"/>
        </w:rPr>
        <w:t>әмма</w:t>
      </w:r>
      <w:r w:rsidR="00137844" w:rsidRPr="00181151">
        <w:rPr>
          <w:sz w:val="28"/>
          <w:szCs w:val="28"/>
          <w:lang w:val="tt-RU"/>
        </w:rPr>
        <w:t xml:space="preserve"> аларны Татарстан Республикасы Җир кодексының</w:t>
      </w:r>
      <w:r w:rsidR="00864993">
        <w:rPr>
          <w:sz w:val="28"/>
          <w:szCs w:val="28"/>
          <w:lang w:val="tt-RU"/>
        </w:rPr>
        <w:t xml:space="preserve">                     </w:t>
      </w:r>
      <w:r w:rsidR="00137844" w:rsidRPr="00181151">
        <w:rPr>
          <w:sz w:val="28"/>
          <w:szCs w:val="28"/>
          <w:lang w:val="tt-RU"/>
        </w:rPr>
        <w:t>32 статьясындагы 3 пунктының 1 пунктчасында күрсәтелгән максатлар өчен җир кишәрлеге алу хокукы булган гражданнар исемлекләренә (алга таба – исемлекләр) кертү турында карар кабул ителмәгән өч һәм аннан күбрәк бала</w:t>
      </w:r>
      <w:r w:rsidR="00701243">
        <w:rPr>
          <w:sz w:val="28"/>
          <w:szCs w:val="28"/>
          <w:lang w:val="tt-RU"/>
        </w:rPr>
        <w:t>л</w:t>
      </w:r>
      <w:r w:rsidR="00137844" w:rsidRPr="00181151">
        <w:rPr>
          <w:sz w:val="28"/>
          <w:szCs w:val="28"/>
          <w:lang w:val="tt-RU"/>
        </w:rPr>
        <w:t xml:space="preserve">ы гражданнарга карата мондый карарны кабул итү, </w:t>
      </w:r>
      <w:r w:rsidR="00D84682" w:rsidRPr="00181151">
        <w:rPr>
          <w:sz w:val="28"/>
          <w:szCs w:val="28"/>
          <w:lang w:val="tt-RU"/>
        </w:rPr>
        <w:t xml:space="preserve">гражданнарның </w:t>
      </w:r>
      <w:r w:rsidR="00137844" w:rsidRPr="00181151">
        <w:rPr>
          <w:sz w:val="28"/>
          <w:szCs w:val="28"/>
          <w:lang w:val="tt-RU"/>
        </w:rPr>
        <w:t>Татарстан Республикасы Җир кодексының 32 статьясындагы 3 пунктында</w:t>
      </w:r>
      <w:r w:rsidR="00D84682" w:rsidRPr="00181151">
        <w:rPr>
          <w:sz w:val="28"/>
          <w:szCs w:val="28"/>
          <w:lang w:val="tt-RU"/>
        </w:rPr>
        <w:t xml:space="preserve"> күрсәтелгән таләпләргә</w:t>
      </w:r>
      <w:r w:rsidR="00137844" w:rsidRPr="00181151">
        <w:rPr>
          <w:sz w:val="28"/>
          <w:szCs w:val="28"/>
          <w:lang w:val="tt-RU"/>
        </w:rPr>
        <w:t xml:space="preserve"> </w:t>
      </w:r>
      <w:r w:rsidR="00D84682" w:rsidRPr="00181151">
        <w:rPr>
          <w:sz w:val="28"/>
          <w:szCs w:val="28"/>
          <w:lang w:val="tt-RU"/>
        </w:rPr>
        <w:t>туры килүен Татарстан Республикасы Җир кодексының 32</w:t>
      </w:r>
      <w:r w:rsidR="00D84682" w:rsidRPr="00181151">
        <w:rPr>
          <w:sz w:val="28"/>
          <w:szCs w:val="28"/>
          <w:vertAlign w:val="superscript"/>
          <w:lang w:val="tt-RU"/>
        </w:rPr>
        <w:t>1</w:t>
      </w:r>
      <w:r w:rsidR="001466C6" w:rsidRPr="00181151">
        <w:rPr>
          <w:sz w:val="28"/>
          <w:szCs w:val="28"/>
          <w:vertAlign w:val="superscript"/>
          <w:lang w:val="tt-RU"/>
        </w:rPr>
        <w:t xml:space="preserve"> </w:t>
      </w:r>
      <w:r w:rsidR="001466C6" w:rsidRPr="00181151">
        <w:rPr>
          <w:sz w:val="28"/>
          <w:szCs w:val="28"/>
          <w:lang w:val="tt-RU"/>
        </w:rPr>
        <w:t>статьясындагы 15 пунктында каралган</w:t>
      </w:r>
      <w:r w:rsidR="00D84682" w:rsidRPr="00181151">
        <w:rPr>
          <w:sz w:val="28"/>
          <w:szCs w:val="28"/>
          <w:lang w:val="tt-RU"/>
        </w:rPr>
        <w:t xml:space="preserve"> бәяләү</w:t>
      </w:r>
      <w:r w:rsidR="00701243">
        <w:rPr>
          <w:sz w:val="28"/>
          <w:szCs w:val="28"/>
          <w:lang w:val="tt-RU"/>
        </w:rPr>
        <w:t>не гамәлгә ашыру</w:t>
      </w:r>
      <w:r w:rsidR="001466C6" w:rsidRPr="00181151">
        <w:rPr>
          <w:sz w:val="28"/>
          <w:szCs w:val="28"/>
          <w:lang w:val="tt-RU"/>
        </w:rPr>
        <w:t xml:space="preserve"> һәм җир кишәрлеген бирү гражданнарның Татарстан Республикасы те</w:t>
      </w:r>
      <w:r w:rsidR="00A259C6">
        <w:rPr>
          <w:sz w:val="28"/>
          <w:szCs w:val="28"/>
          <w:lang w:val="tt-RU"/>
        </w:rPr>
        <w:t xml:space="preserve">рриториясендә даими яшәү срогын </w:t>
      </w:r>
      <w:r w:rsidR="001466C6" w:rsidRPr="00181151">
        <w:rPr>
          <w:sz w:val="28"/>
          <w:szCs w:val="28"/>
          <w:lang w:val="tt-RU"/>
        </w:rPr>
        <w:t>һәм аларның</w:t>
      </w:r>
      <w:r w:rsidR="00137844" w:rsidRPr="00181151">
        <w:rPr>
          <w:sz w:val="28"/>
          <w:szCs w:val="28"/>
          <w:lang w:val="tt-RU"/>
        </w:rPr>
        <w:t xml:space="preserve"> </w:t>
      </w:r>
      <w:r w:rsidR="001466C6" w:rsidRPr="00181151">
        <w:rPr>
          <w:sz w:val="28"/>
          <w:szCs w:val="28"/>
          <w:lang w:val="tt-RU"/>
        </w:rPr>
        <w:t>социаль на</w:t>
      </w:r>
      <w:r w:rsidR="00A259C6">
        <w:rPr>
          <w:sz w:val="28"/>
          <w:szCs w:val="28"/>
          <w:lang w:val="tt-RU"/>
        </w:rPr>
        <w:t>е</w:t>
      </w:r>
      <w:r w:rsidR="001466C6" w:rsidRPr="00181151">
        <w:rPr>
          <w:sz w:val="28"/>
          <w:szCs w:val="28"/>
          <w:lang w:val="tt-RU"/>
        </w:rPr>
        <w:t>м шартнамә</w:t>
      </w:r>
      <w:r w:rsidR="00A259C6">
        <w:rPr>
          <w:sz w:val="28"/>
          <w:szCs w:val="28"/>
          <w:lang w:val="tt-RU"/>
        </w:rPr>
        <w:t>с</w:t>
      </w:r>
      <w:r w:rsidR="001466C6" w:rsidRPr="00181151">
        <w:rPr>
          <w:sz w:val="28"/>
          <w:szCs w:val="28"/>
          <w:lang w:val="tt-RU"/>
        </w:rPr>
        <w:t>е буенча бирелә торган торак урыннарга мохт</w:t>
      </w:r>
      <w:r w:rsidR="00A259C6">
        <w:rPr>
          <w:sz w:val="28"/>
          <w:szCs w:val="28"/>
          <w:lang w:val="tt-RU"/>
        </w:rPr>
        <w:t>аҗ буларак исәптә тору-тормавын</w:t>
      </w:r>
      <w:r w:rsidR="001466C6" w:rsidRPr="00181151">
        <w:rPr>
          <w:sz w:val="28"/>
          <w:szCs w:val="28"/>
          <w:lang w:val="tt-RU"/>
        </w:rPr>
        <w:t xml:space="preserve"> </w:t>
      </w:r>
      <w:r w:rsidR="00A259C6">
        <w:rPr>
          <w:sz w:val="28"/>
          <w:szCs w:val="28"/>
          <w:lang w:val="tt-RU"/>
        </w:rPr>
        <w:t>исәпкә алмыйча</w:t>
      </w:r>
      <w:r w:rsidR="00A259C6" w:rsidRPr="00181151">
        <w:rPr>
          <w:sz w:val="28"/>
          <w:szCs w:val="28"/>
          <w:lang w:val="tt-RU"/>
        </w:rPr>
        <w:t xml:space="preserve"> </w:t>
      </w:r>
      <w:r w:rsidR="001466C6" w:rsidRPr="00181151">
        <w:rPr>
          <w:sz w:val="28"/>
          <w:szCs w:val="28"/>
          <w:lang w:val="tt-RU"/>
        </w:rPr>
        <w:t>башкарыла.</w:t>
      </w:r>
      <w:r w:rsidR="00137844" w:rsidRPr="00181151">
        <w:rPr>
          <w:sz w:val="28"/>
          <w:szCs w:val="28"/>
          <w:lang w:val="tt-RU"/>
        </w:rPr>
        <w:t xml:space="preserve">  </w:t>
      </w:r>
    </w:p>
    <w:p w:rsidR="001466C6" w:rsidRPr="00181151" w:rsidRDefault="009E06DC" w:rsidP="009E06DC">
      <w:pPr>
        <w:pStyle w:val="a6"/>
        <w:tabs>
          <w:tab w:val="left" w:pos="993"/>
        </w:tabs>
        <w:ind w:left="0" w:right="-55" w:firstLine="709"/>
        <w:jc w:val="both"/>
        <w:rPr>
          <w:sz w:val="28"/>
          <w:szCs w:val="28"/>
          <w:lang w:val="tt-RU"/>
        </w:rPr>
      </w:pPr>
      <w:r w:rsidRPr="00181151">
        <w:rPr>
          <w:sz w:val="28"/>
          <w:szCs w:val="28"/>
          <w:lang w:val="tt-RU"/>
        </w:rPr>
        <w:t xml:space="preserve">2. </w:t>
      </w:r>
      <w:r w:rsidR="00412BD3" w:rsidRPr="00181151">
        <w:rPr>
          <w:sz w:val="28"/>
          <w:szCs w:val="28"/>
          <w:lang w:val="tt-RU"/>
        </w:rPr>
        <w:t>Әлеге Закон үз көченә кергән көнгә кадәр исемлекләргә кертелгән өч һәм аннан күбрәк бала</w:t>
      </w:r>
      <w:r w:rsidR="00FB6312">
        <w:rPr>
          <w:sz w:val="28"/>
          <w:szCs w:val="28"/>
          <w:lang w:val="tt-RU"/>
        </w:rPr>
        <w:t>л</w:t>
      </w:r>
      <w:r w:rsidR="00412BD3" w:rsidRPr="00181151">
        <w:rPr>
          <w:sz w:val="28"/>
          <w:szCs w:val="28"/>
          <w:lang w:val="tt-RU"/>
        </w:rPr>
        <w:t>ы гражданнарга карата гражданнарның Татарстан Республикасы Җир кодексының 32 статьясындагы 3 пунктында күрсәтелгән таләпләргә туры килүен Татарстан Республикасы Җир кодексының 32</w:t>
      </w:r>
      <w:r w:rsidR="00412BD3" w:rsidRPr="00181151">
        <w:rPr>
          <w:sz w:val="28"/>
          <w:szCs w:val="28"/>
          <w:vertAlign w:val="superscript"/>
          <w:lang w:val="tt-RU"/>
        </w:rPr>
        <w:t xml:space="preserve">1 </w:t>
      </w:r>
      <w:r w:rsidR="00412BD3" w:rsidRPr="00181151">
        <w:rPr>
          <w:sz w:val="28"/>
          <w:szCs w:val="28"/>
          <w:lang w:val="tt-RU"/>
        </w:rPr>
        <w:t>статьясындагы 15 пунктында каралган бәяләү</w:t>
      </w:r>
      <w:r w:rsidR="00FB6312">
        <w:rPr>
          <w:sz w:val="28"/>
          <w:szCs w:val="28"/>
          <w:lang w:val="tt-RU"/>
        </w:rPr>
        <w:t>не гамәлгә ашыру</w:t>
      </w:r>
      <w:r w:rsidR="00412BD3" w:rsidRPr="00181151">
        <w:rPr>
          <w:sz w:val="28"/>
          <w:szCs w:val="28"/>
          <w:lang w:val="tt-RU"/>
        </w:rPr>
        <w:t xml:space="preserve"> һәм җир кишәрлеген бирү </w:t>
      </w:r>
      <w:r w:rsidR="00FB6312" w:rsidRPr="00181151">
        <w:rPr>
          <w:sz w:val="28"/>
          <w:szCs w:val="28"/>
          <w:lang w:val="tt-RU"/>
        </w:rPr>
        <w:t>гражданнарның Татарстан Республикасы те</w:t>
      </w:r>
      <w:r w:rsidR="00FB6312">
        <w:rPr>
          <w:sz w:val="28"/>
          <w:szCs w:val="28"/>
          <w:lang w:val="tt-RU"/>
        </w:rPr>
        <w:t xml:space="preserve">рриториясендә даими яшәү срогын </w:t>
      </w:r>
      <w:r w:rsidR="00FB6312" w:rsidRPr="00181151">
        <w:rPr>
          <w:sz w:val="28"/>
          <w:szCs w:val="28"/>
          <w:lang w:val="tt-RU"/>
        </w:rPr>
        <w:t>һәм аларның социаль на</w:t>
      </w:r>
      <w:r w:rsidR="00FB6312">
        <w:rPr>
          <w:sz w:val="28"/>
          <w:szCs w:val="28"/>
          <w:lang w:val="tt-RU"/>
        </w:rPr>
        <w:t>е</w:t>
      </w:r>
      <w:r w:rsidR="00FB6312" w:rsidRPr="00181151">
        <w:rPr>
          <w:sz w:val="28"/>
          <w:szCs w:val="28"/>
          <w:lang w:val="tt-RU"/>
        </w:rPr>
        <w:t>м шартнамә</w:t>
      </w:r>
      <w:r w:rsidR="00FB6312">
        <w:rPr>
          <w:sz w:val="28"/>
          <w:szCs w:val="28"/>
          <w:lang w:val="tt-RU"/>
        </w:rPr>
        <w:t>с</w:t>
      </w:r>
      <w:r w:rsidR="00FB6312" w:rsidRPr="00181151">
        <w:rPr>
          <w:sz w:val="28"/>
          <w:szCs w:val="28"/>
          <w:lang w:val="tt-RU"/>
        </w:rPr>
        <w:t>е буенча бирелә торган торак урыннарга мохт</w:t>
      </w:r>
      <w:r w:rsidR="00FB6312">
        <w:rPr>
          <w:sz w:val="28"/>
          <w:szCs w:val="28"/>
          <w:lang w:val="tt-RU"/>
        </w:rPr>
        <w:t>аҗ буларак исәптә тору-тормавын</w:t>
      </w:r>
      <w:r w:rsidR="00FB6312" w:rsidRPr="00181151">
        <w:rPr>
          <w:sz w:val="28"/>
          <w:szCs w:val="28"/>
          <w:lang w:val="tt-RU"/>
        </w:rPr>
        <w:t xml:space="preserve"> </w:t>
      </w:r>
      <w:r w:rsidR="00FB6312">
        <w:rPr>
          <w:sz w:val="28"/>
          <w:szCs w:val="28"/>
          <w:lang w:val="tt-RU"/>
        </w:rPr>
        <w:t>исәпкә алмыйча</w:t>
      </w:r>
      <w:r w:rsidR="00FB6312" w:rsidRPr="00181151">
        <w:rPr>
          <w:sz w:val="28"/>
          <w:szCs w:val="28"/>
          <w:lang w:val="tt-RU"/>
        </w:rPr>
        <w:t xml:space="preserve"> башкарыла.</w:t>
      </w:r>
      <w:r w:rsidR="00412BD3" w:rsidRPr="00181151">
        <w:rPr>
          <w:sz w:val="28"/>
          <w:szCs w:val="28"/>
          <w:lang w:val="tt-RU"/>
        </w:rPr>
        <w:t xml:space="preserve">  </w:t>
      </w:r>
    </w:p>
    <w:p w:rsidR="00412BD3" w:rsidRPr="00181151" w:rsidRDefault="009E06DC" w:rsidP="009E06DC">
      <w:pPr>
        <w:pStyle w:val="a6"/>
        <w:tabs>
          <w:tab w:val="left" w:pos="993"/>
        </w:tabs>
        <w:ind w:left="0" w:right="-55" w:firstLine="709"/>
        <w:jc w:val="both"/>
        <w:rPr>
          <w:sz w:val="28"/>
          <w:szCs w:val="28"/>
          <w:lang w:val="tt-RU"/>
        </w:rPr>
      </w:pPr>
      <w:r w:rsidRPr="00181151">
        <w:rPr>
          <w:sz w:val="28"/>
          <w:szCs w:val="28"/>
          <w:lang w:val="tt-RU"/>
        </w:rPr>
        <w:t>3.</w:t>
      </w:r>
      <w:r w:rsidR="00412BD3" w:rsidRPr="00181151">
        <w:rPr>
          <w:sz w:val="28"/>
          <w:szCs w:val="28"/>
          <w:lang w:val="tt-RU"/>
        </w:rPr>
        <w:t xml:space="preserve"> </w:t>
      </w:r>
      <w:r w:rsidR="001F64ED">
        <w:rPr>
          <w:sz w:val="28"/>
          <w:szCs w:val="28"/>
          <w:lang w:val="tt-RU"/>
        </w:rPr>
        <w:t>Ә</w:t>
      </w:r>
      <w:r w:rsidR="001F64ED" w:rsidRPr="00181151">
        <w:rPr>
          <w:sz w:val="28"/>
          <w:szCs w:val="28"/>
          <w:lang w:val="tt-RU"/>
        </w:rPr>
        <w:t xml:space="preserve">леге Закон үз көченә кергән көнгә кадәр </w:t>
      </w:r>
      <w:r w:rsidR="001F64ED">
        <w:rPr>
          <w:sz w:val="28"/>
          <w:szCs w:val="28"/>
          <w:lang w:val="tt-RU"/>
        </w:rPr>
        <w:t>җ</w:t>
      </w:r>
      <w:r w:rsidR="001F64ED" w:rsidRPr="00181151">
        <w:rPr>
          <w:sz w:val="28"/>
          <w:szCs w:val="28"/>
          <w:lang w:val="tt-RU"/>
        </w:rPr>
        <w:t>ир кишәрлеге бирү турында гариза тапшырган</w:t>
      </w:r>
      <w:r w:rsidR="00412BD3" w:rsidRPr="00181151">
        <w:rPr>
          <w:sz w:val="28"/>
          <w:szCs w:val="28"/>
          <w:lang w:val="tt-RU"/>
        </w:rPr>
        <w:t xml:space="preserve">, </w:t>
      </w:r>
      <w:r w:rsidR="005F16DF">
        <w:rPr>
          <w:sz w:val="28"/>
          <w:szCs w:val="28"/>
          <w:lang w:val="tt-RU"/>
        </w:rPr>
        <w:t>әмма</w:t>
      </w:r>
      <w:r w:rsidR="00412BD3" w:rsidRPr="00181151">
        <w:rPr>
          <w:sz w:val="28"/>
          <w:szCs w:val="28"/>
          <w:lang w:val="tt-RU"/>
        </w:rPr>
        <w:t xml:space="preserve"> аларны исемлекләргә кертү турында карар кабул ителмәгән өч һәм аннан күбрәк балалы гражданнарга</w:t>
      </w:r>
      <w:r w:rsidR="006F0496" w:rsidRPr="00181151">
        <w:rPr>
          <w:sz w:val="28"/>
          <w:szCs w:val="28"/>
          <w:lang w:val="tt-RU"/>
        </w:rPr>
        <w:t xml:space="preserve">, шулай ук әлеге Закон үз көченә кергән көнгә кадәр исемлекләргә кертелгән өч һәм аннан күбрәк балалы гражданнарга </w:t>
      </w:r>
      <w:r w:rsidR="00412BD3" w:rsidRPr="00181151">
        <w:rPr>
          <w:sz w:val="28"/>
          <w:szCs w:val="28"/>
          <w:lang w:val="tt-RU"/>
        </w:rPr>
        <w:t xml:space="preserve"> карата Татарстан Республикасы Җир кодексының 32</w:t>
      </w:r>
      <w:r w:rsidR="00412BD3" w:rsidRPr="00181151">
        <w:rPr>
          <w:sz w:val="28"/>
          <w:szCs w:val="28"/>
          <w:vertAlign w:val="superscript"/>
          <w:lang w:val="tt-RU"/>
        </w:rPr>
        <w:t xml:space="preserve">1 </w:t>
      </w:r>
      <w:r w:rsidR="00412BD3" w:rsidRPr="00181151">
        <w:rPr>
          <w:sz w:val="28"/>
          <w:szCs w:val="28"/>
          <w:lang w:val="tt-RU"/>
        </w:rPr>
        <w:t>статьясындагы 1</w:t>
      </w:r>
      <w:r w:rsidR="006F0496" w:rsidRPr="00181151">
        <w:rPr>
          <w:sz w:val="28"/>
          <w:szCs w:val="28"/>
          <w:lang w:val="tt-RU"/>
        </w:rPr>
        <w:t>3</w:t>
      </w:r>
      <w:r w:rsidR="00412BD3" w:rsidRPr="00181151">
        <w:rPr>
          <w:sz w:val="28"/>
          <w:szCs w:val="28"/>
          <w:lang w:val="tt-RU"/>
        </w:rPr>
        <w:t xml:space="preserve"> пунктын</w:t>
      </w:r>
      <w:r w:rsidR="006F0496" w:rsidRPr="00181151">
        <w:rPr>
          <w:sz w:val="28"/>
          <w:szCs w:val="28"/>
          <w:lang w:val="tt-RU"/>
        </w:rPr>
        <w:t>ың беренче абзацы әлеге Закон белән кертелгән үзгәрешләрне исәпкә алмыйча кулланыла.</w:t>
      </w:r>
      <w:r w:rsidR="00412BD3" w:rsidRPr="00181151">
        <w:rPr>
          <w:sz w:val="28"/>
          <w:szCs w:val="28"/>
          <w:lang w:val="tt-RU"/>
        </w:rPr>
        <w:t xml:space="preserve">  </w:t>
      </w:r>
    </w:p>
    <w:p w:rsidR="00F707A0" w:rsidRDefault="009E06DC" w:rsidP="009E06DC">
      <w:pPr>
        <w:pStyle w:val="a6"/>
        <w:tabs>
          <w:tab w:val="left" w:pos="567"/>
          <w:tab w:val="left" w:pos="1134"/>
        </w:tabs>
        <w:ind w:left="0" w:right="-55" w:firstLine="709"/>
        <w:jc w:val="both"/>
        <w:rPr>
          <w:sz w:val="28"/>
          <w:szCs w:val="28"/>
          <w:lang w:val="tt-RU"/>
        </w:rPr>
      </w:pPr>
      <w:r w:rsidRPr="00181151">
        <w:rPr>
          <w:sz w:val="28"/>
          <w:szCs w:val="28"/>
          <w:lang w:val="tt-RU"/>
        </w:rPr>
        <w:t xml:space="preserve">4. </w:t>
      </w:r>
      <w:r w:rsidR="001D20C8" w:rsidRPr="00181151">
        <w:rPr>
          <w:sz w:val="28"/>
          <w:szCs w:val="28"/>
          <w:lang w:val="tt-RU"/>
        </w:rPr>
        <w:t>Татарстан Республикасы Җир кодексының 32</w:t>
      </w:r>
      <w:r w:rsidR="001D20C8" w:rsidRPr="00181151">
        <w:rPr>
          <w:sz w:val="28"/>
          <w:szCs w:val="28"/>
          <w:vertAlign w:val="superscript"/>
          <w:lang w:val="tt-RU"/>
        </w:rPr>
        <w:t>1</w:t>
      </w:r>
      <w:r w:rsidR="001D20C8" w:rsidRPr="00181151">
        <w:rPr>
          <w:sz w:val="28"/>
          <w:szCs w:val="28"/>
          <w:lang w:val="tt-RU"/>
        </w:rPr>
        <w:t xml:space="preserve"> статьясындагы 15 пунктының 4 пунктчасы нигезләмәләре (әлеге Закон редакциясендә) әлеге Закон үз көченә кергән көнг</w:t>
      </w:r>
      <w:r w:rsidR="000C5AEA">
        <w:rPr>
          <w:sz w:val="28"/>
          <w:szCs w:val="28"/>
          <w:lang w:val="tt-RU"/>
        </w:rPr>
        <w:t xml:space="preserve">ә кадәр исемлекләргә кертелгән </w:t>
      </w:r>
      <w:r w:rsidR="001D20C8" w:rsidRPr="00181151">
        <w:rPr>
          <w:sz w:val="28"/>
          <w:szCs w:val="28"/>
          <w:lang w:val="tt-RU"/>
        </w:rPr>
        <w:t xml:space="preserve">өч һәм аннан күбрәк балалы гражданнарга карата кулланылмый. Күрсәтелгән гражданнар исемлекләрдән төшереп калдырыла һәм аларга, </w:t>
      </w:r>
      <w:r w:rsidR="00ED30BC" w:rsidRPr="00181151">
        <w:rPr>
          <w:sz w:val="28"/>
          <w:szCs w:val="28"/>
          <w:lang w:val="tt-RU"/>
        </w:rPr>
        <w:t xml:space="preserve">гражданнар </w:t>
      </w:r>
      <w:r w:rsidR="001D20C8" w:rsidRPr="00181151">
        <w:rPr>
          <w:sz w:val="28"/>
          <w:szCs w:val="28"/>
          <w:lang w:val="tt-RU"/>
        </w:rPr>
        <w:t xml:space="preserve">җир кишәрлеген сайлап алу процедурасында </w:t>
      </w:r>
      <w:r w:rsidR="00ED30BC">
        <w:rPr>
          <w:sz w:val="28"/>
          <w:szCs w:val="28"/>
          <w:lang w:val="tt-RU"/>
        </w:rPr>
        <w:t xml:space="preserve">җир кишәрлеген сайлап алудан өч </w:t>
      </w:r>
      <w:r w:rsidR="001D20C8" w:rsidRPr="00181151">
        <w:rPr>
          <w:sz w:val="28"/>
          <w:szCs w:val="28"/>
          <w:lang w:val="tt-RU"/>
        </w:rPr>
        <w:t>мәртәбә баш тарт</w:t>
      </w:r>
      <w:r w:rsidR="00DC6E34" w:rsidRPr="00181151">
        <w:rPr>
          <w:sz w:val="28"/>
          <w:szCs w:val="28"/>
          <w:lang w:val="tt-RU"/>
        </w:rPr>
        <w:t>са</w:t>
      </w:r>
      <w:r w:rsidR="001D20C8" w:rsidRPr="00181151">
        <w:rPr>
          <w:sz w:val="28"/>
          <w:szCs w:val="28"/>
          <w:lang w:val="tt-RU"/>
        </w:rPr>
        <w:t xml:space="preserve"> йә гражданнар җир кишәрлеген сайлап алу процедурасына өч мәртәбә килми калса,</w:t>
      </w:r>
      <w:r w:rsidR="00DC6E34" w:rsidRPr="00181151">
        <w:rPr>
          <w:sz w:val="28"/>
          <w:szCs w:val="28"/>
          <w:lang w:val="tt-RU"/>
        </w:rPr>
        <w:t xml:space="preserve"> </w:t>
      </w:r>
      <w:r w:rsidR="00BC62B2">
        <w:rPr>
          <w:sz w:val="28"/>
          <w:szCs w:val="28"/>
          <w:lang w:val="tt-RU"/>
        </w:rPr>
        <w:t xml:space="preserve"> </w:t>
      </w:r>
      <w:r w:rsidR="001D20C8" w:rsidRPr="00181151">
        <w:rPr>
          <w:sz w:val="28"/>
          <w:szCs w:val="28"/>
          <w:lang w:val="tt-RU"/>
        </w:rPr>
        <w:t>җир кишәрлеге бирүдән баш тартыла.</w:t>
      </w:r>
    </w:p>
    <w:p w:rsidR="00F707A0" w:rsidRDefault="00F707A0" w:rsidP="009E06DC">
      <w:pPr>
        <w:pStyle w:val="a6"/>
        <w:tabs>
          <w:tab w:val="left" w:pos="567"/>
          <w:tab w:val="left" w:pos="1134"/>
        </w:tabs>
        <w:ind w:left="0" w:right="-55" w:firstLine="709"/>
        <w:jc w:val="both"/>
        <w:rPr>
          <w:sz w:val="28"/>
          <w:szCs w:val="28"/>
          <w:lang w:val="tt-RU"/>
        </w:rPr>
      </w:pPr>
    </w:p>
    <w:p w:rsidR="00F707A0" w:rsidRDefault="00F707A0" w:rsidP="009E06DC">
      <w:pPr>
        <w:pStyle w:val="a6"/>
        <w:tabs>
          <w:tab w:val="left" w:pos="567"/>
          <w:tab w:val="left" w:pos="1134"/>
        </w:tabs>
        <w:ind w:left="0" w:right="-55" w:firstLine="709"/>
        <w:jc w:val="both"/>
        <w:rPr>
          <w:sz w:val="28"/>
          <w:szCs w:val="28"/>
          <w:lang w:val="tt-RU"/>
        </w:rPr>
      </w:pPr>
    </w:p>
    <w:p w:rsidR="001D20C8" w:rsidRPr="00181151" w:rsidRDefault="001D20C8" w:rsidP="009E06DC">
      <w:pPr>
        <w:pStyle w:val="a6"/>
        <w:tabs>
          <w:tab w:val="left" w:pos="567"/>
          <w:tab w:val="left" w:pos="1134"/>
        </w:tabs>
        <w:ind w:left="0" w:right="-55" w:firstLine="709"/>
        <w:jc w:val="both"/>
        <w:rPr>
          <w:sz w:val="28"/>
          <w:szCs w:val="28"/>
          <w:lang w:val="tt-RU"/>
        </w:rPr>
      </w:pPr>
      <w:r w:rsidRPr="00181151">
        <w:rPr>
          <w:sz w:val="28"/>
          <w:szCs w:val="28"/>
          <w:lang w:val="tt-RU"/>
        </w:rPr>
        <w:t xml:space="preserve">   </w:t>
      </w:r>
    </w:p>
    <w:p w:rsidR="009E06DC" w:rsidRPr="00181151" w:rsidRDefault="009E06DC" w:rsidP="009E06DC">
      <w:pPr>
        <w:tabs>
          <w:tab w:val="left" w:pos="993"/>
        </w:tabs>
        <w:ind w:right="-55" w:firstLine="709"/>
        <w:jc w:val="both"/>
        <w:rPr>
          <w:sz w:val="28"/>
          <w:szCs w:val="28"/>
          <w:lang w:val="tt-RU"/>
        </w:rPr>
      </w:pPr>
    </w:p>
    <w:p w:rsidR="009E06DC" w:rsidRPr="00181151" w:rsidRDefault="0043691F" w:rsidP="009E06DC">
      <w:pPr>
        <w:ind w:right="-55" w:firstLine="709"/>
        <w:jc w:val="both"/>
        <w:rPr>
          <w:b/>
          <w:sz w:val="28"/>
          <w:szCs w:val="28"/>
          <w:lang w:val="tt-RU"/>
        </w:rPr>
      </w:pPr>
      <w:r w:rsidRPr="00181151">
        <w:rPr>
          <w:b/>
          <w:sz w:val="28"/>
          <w:szCs w:val="28"/>
          <w:lang w:val="tt-RU"/>
        </w:rPr>
        <w:lastRenderedPageBreak/>
        <w:t>3 с</w:t>
      </w:r>
      <w:r w:rsidR="009E06DC" w:rsidRPr="00181151">
        <w:rPr>
          <w:b/>
          <w:sz w:val="28"/>
          <w:szCs w:val="28"/>
          <w:lang w:val="tt-RU"/>
        </w:rPr>
        <w:t xml:space="preserve">татья </w:t>
      </w:r>
    </w:p>
    <w:p w:rsidR="009E06DC" w:rsidRPr="00181151" w:rsidRDefault="009E06DC" w:rsidP="009E06DC">
      <w:pPr>
        <w:ind w:right="-55" w:firstLine="709"/>
        <w:jc w:val="both"/>
        <w:rPr>
          <w:sz w:val="28"/>
          <w:szCs w:val="28"/>
          <w:lang w:val="tt-RU"/>
        </w:rPr>
      </w:pPr>
    </w:p>
    <w:p w:rsidR="009E06DC" w:rsidRPr="00181151" w:rsidRDefault="00DC6E34" w:rsidP="009E06DC">
      <w:pPr>
        <w:ind w:right="-55" w:firstLine="709"/>
        <w:jc w:val="both"/>
        <w:rPr>
          <w:sz w:val="28"/>
          <w:szCs w:val="28"/>
          <w:lang w:val="tt-RU"/>
        </w:rPr>
      </w:pPr>
      <w:r w:rsidRPr="00181151">
        <w:rPr>
          <w:sz w:val="28"/>
          <w:szCs w:val="28"/>
          <w:lang w:val="tt-RU"/>
        </w:rPr>
        <w:t>Әлеге Закон рәсми басылып чыккан көненнән</w:t>
      </w:r>
      <w:r w:rsidR="008471E4" w:rsidRPr="00181151">
        <w:rPr>
          <w:sz w:val="28"/>
          <w:szCs w:val="28"/>
          <w:lang w:val="tt-RU"/>
        </w:rPr>
        <w:t xml:space="preserve"> соң 30 көн узгач үз көченә керә</w:t>
      </w:r>
      <w:r w:rsidR="009E06DC" w:rsidRPr="00181151">
        <w:rPr>
          <w:sz w:val="28"/>
          <w:szCs w:val="28"/>
          <w:lang w:val="tt-RU"/>
        </w:rPr>
        <w:t>.</w:t>
      </w:r>
    </w:p>
    <w:p w:rsidR="00397470" w:rsidRPr="00181151" w:rsidRDefault="00397470" w:rsidP="0007351C">
      <w:pPr>
        <w:ind w:firstLine="709"/>
        <w:jc w:val="both"/>
        <w:rPr>
          <w:sz w:val="28"/>
          <w:szCs w:val="28"/>
          <w:lang w:val="tt-RU"/>
        </w:rPr>
      </w:pPr>
    </w:p>
    <w:p w:rsidR="00397470" w:rsidRPr="00181151" w:rsidRDefault="00397470" w:rsidP="00397470">
      <w:pPr>
        <w:suppressAutoHyphens w:val="0"/>
        <w:jc w:val="both"/>
        <w:rPr>
          <w:sz w:val="28"/>
          <w:szCs w:val="28"/>
          <w:lang w:val="tt-RU" w:eastAsia="ru-RU"/>
        </w:rPr>
      </w:pPr>
    </w:p>
    <w:p w:rsidR="008471E4" w:rsidRPr="00181151" w:rsidRDefault="008471E4" w:rsidP="00397470">
      <w:pPr>
        <w:suppressAutoHyphens w:val="0"/>
        <w:jc w:val="both"/>
        <w:rPr>
          <w:sz w:val="28"/>
          <w:szCs w:val="28"/>
          <w:lang w:val="tt-RU" w:eastAsia="ru-RU"/>
        </w:rPr>
      </w:pPr>
      <w:r w:rsidRPr="00181151">
        <w:rPr>
          <w:sz w:val="28"/>
          <w:szCs w:val="28"/>
          <w:lang w:val="tt-RU" w:eastAsia="ru-RU"/>
        </w:rPr>
        <w:t xml:space="preserve">Татарстан Республикасы </w:t>
      </w:r>
    </w:p>
    <w:p w:rsidR="00DD239C" w:rsidRDefault="008471E4" w:rsidP="00397470">
      <w:pPr>
        <w:suppressAutoHyphens w:val="0"/>
        <w:jc w:val="both"/>
        <w:rPr>
          <w:sz w:val="28"/>
          <w:szCs w:val="28"/>
          <w:lang w:val="tt-RU" w:eastAsia="ru-RU"/>
        </w:rPr>
      </w:pPr>
      <w:r w:rsidRPr="00181151">
        <w:rPr>
          <w:sz w:val="28"/>
          <w:szCs w:val="28"/>
          <w:lang w:val="tt-RU" w:eastAsia="ru-RU"/>
        </w:rPr>
        <w:t xml:space="preserve">Президенты </w:t>
      </w:r>
      <w:r w:rsidR="00662E51" w:rsidRPr="00181151">
        <w:rPr>
          <w:sz w:val="28"/>
          <w:szCs w:val="28"/>
          <w:lang w:val="tt-RU" w:eastAsia="ru-RU"/>
        </w:rPr>
        <w:tab/>
      </w:r>
      <w:r w:rsidR="00662E51" w:rsidRPr="00181151">
        <w:rPr>
          <w:sz w:val="28"/>
          <w:szCs w:val="28"/>
          <w:lang w:val="tt-RU" w:eastAsia="ru-RU"/>
        </w:rPr>
        <w:tab/>
      </w:r>
      <w:r w:rsidR="00662E51" w:rsidRPr="00181151">
        <w:rPr>
          <w:sz w:val="28"/>
          <w:szCs w:val="28"/>
          <w:lang w:val="tt-RU" w:eastAsia="ru-RU"/>
        </w:rPr>
        <w:tab/>
      </w:r>
      <w:r w:rsidR="00662E51" w:rsidRPr="00181151">
        <w:rPr>
          <w:sz w:val="28"/>
          <w:szCs w:val="28"/>
          <w:lang w:val="tt-RU" w:eastAsia="ru-RU"/>
        </w:rPr>
        <w:tab/>
      </w:r>
      <w:r w:rsidR="00662E51" w:rsidRPr="00181151">
        <w:rPr>
          <w:sz w:val="28"/>
          <w:szCs w:val="28"/>
          <w:lang w:val="tt-RU" w:eastAsia="ru-RU"/>
        </w:rPr>
        <w:tab/>
      </w:r>
      <w:r w:rsidR="00662E51" w:rsidRPr="00181151">
        <w:rPr>
          <w:sz w:val="28"/>
          <w:szCs w:val="28"/>
          <w:lang w:val="tt-RU" w:eastAsia="ru-RU"/>
        </w:rPr>
        <w:tab/>
      </w:r>
      <w:r w:rsidR="00662E51" w:rsidRPr="00181151">
        <w:rPr>
          <w:sz w:val="28"/>
          <w:szCs w:val="28"/>
          <w:lang w:val="tt-RU" w:eastAsia="ru-RU"/>
        </w:rPr>
        <w:tab/>
      </w:r>
      <w:r w:rsidR="00662E51" w:rsidRPr="00181151">
        <w:rPr>
          <w:sz w:val="28"/>
          <w:szCs w:val="28"/>
          <w:lang w:val="tt-RU" w:eastAsia="ru-RU"/>
        </w:rPr>
        <w:tab/>
      </w:r>
      <w:r w:rsidR="00662E51" w:rsidRPr="00181151">
        <w:rPr>
          <w:sz w:val="28"/>
          <w:szCs w:val="28"/>
          <w:lang w:val="tt-RU" w:eastAsia="ru-RU"/>
        </w:rPr>
        <w:tab/>
        <w:t xml:space="preserve">    </w:t>
      </w:r>
      <w:r w:rsidR="00662E51" w:rsidRPr="00181151">
        <w:rPr>
          <w:sz w:val="28"/>
          <w:szCs w:val="28"/>
          <w:lang w:val="tt-RU"/>
        </w:rPr>
        <w:t>Р.Н. Миңнеханов</w:t>
      </w:r>
    </w:p>
    <w:p w:rsidR="00DD239C" w:rsidRPr="00DD239C" w:rsidRDefault="00DD239C" w:rsidP="00DD239C">
      <w:pPr>
        <w:rPr>
          <w:sz w:val="28"/>
          <w:szCs w:val="28"/>
          <w:lang w:val="tt-RU" w:eastAsia="ru-RU"/>
        </w:rPr>
      </w:pPr>
    </w:p>
    <w:p w:rsidR="00DD239C" w:rsidRDefault="00DD239C" w:rsidP="00DD239C">
      <w:pPr>
        <w:rPr>
          <w:sz w:val="28"/>
          <w:szCs w:val="28"/>
          <w:lang w:val="tt-RU" w:eastAsia="ru-RU"/>
        </w:rPr>
      </w:pPr>
    </w:p>
    <w:p w:rsidR="00DD239C" w:rsidRDefault="00DD239C" w:rsidP="00DD239C">
      <w:pPr>
        <w:rPr>
          <w:sz w:val="28"/>
          <w:szCs w:val="28"/>
          <w:lang w:val="tt-RU" w:eastAsia="ru-RU"/>
        </w:rPr>
      </w:pPr>
    </w:p>
    <w:p w:rsidR="005D3752" w:rsidRPr="005D3752" w:rsidRDefault="005D3752" w:rsidP="005D3752">
      <w:pPr>
        <w:suppressAutoHyphens w:val="0"/>
        <w:rPr>
          <w:sz w:val="28"/>
          <w:szCs w:val="28"/>
          <w:lang w:eastAsia="ru-RU"/>
        </w:rPr>
      </w:pPr>
      <w:r w:rsidRPr="005D3752">
        <w:rPr>
          <w:sz w:val="28"/>
          <w:szCs w:val="28"/>
          <w:lang w:eastAsia="ru-RU"/>
        </w:rPr>
        <w:t>Казан, Кремль</w:t>
      </w:r>
    </w:p>
    <w:p w:rsidR="005D3752" w:rsidRPr="005D3752" w:rsidRDefault="005D3752" w:rsidP="005D3752">
      <w:pPr>
        <w:suppressAutoHyphens w:val="0"/>
        <w:rPr>
          <w:sz w:val="28"/>
          <w:szCs w:val="28"/>
          <w:lang w:eastAsia="ru-RU"/>
        </w:rPr>
      </w:pPr>
      <w:r w:rsidRPr="005D3752">
        <w:rPr>
          <w:sz w:val="28"/>
          <w:szCs w:val="28"/>
          <w:lang w:eastAsia="ru-RU"/>
        </w:rPr>
        <w:t>2022 ел, 25 июль</w:t>
      </w:r>
    </w:p>
    <w:p w:rsidR="00397470" w:rsidRPr="00DD239C" w:rsidRDefault="005D3752" w:rsidP="005D3752">
      <w:pPr>
        <w:rPr>
          <w:sz w:val="28"/>
          <w:szCs w:val="28"/>
          <w:lang w:val="tt-RU" w:eastAsia="ru-RU"/>
        </w:rPr>
      </w:pPr>
      <w:r w:rsidRPr="005D3752">
        <w:rPr>
          <w:sz w:val="28"/>
          <w:szCs w:val="28"/>
          <w:lang w:eastAsia="ru-RU"/>
        </w:rPr>
        <w:t>№ 4</w:t>
      </w:r>
      <w:r>
        <w:rPr>
          <w:sz w:val="28"/>
          <w:szCs w:val="28"/>
          <w:lang w:eastAsia="ru-RU"/>
        </w:rPr>
        <w:t>5</w:t>
      </w:r>
      <w:bookmarkStart w:id="0" w:name="_GoBack"/>
      <w:bookmarkEnd w:id="0"/>
      <w:r w:rsidRPr="005D3752">
        <w:rPr>
          <w:sz w:val="28"/>
          <w:szCs w:val="28"/>
          <w:lang w:eastAsia="ru-RU"/>
        </w:rPr>
        <w:t>-ТРЗ</w:t>
      </w:r>
    </w:p>
    <w:sectPr w:rsidR="00397470" w:rsidRPr="00DD239C" w:rsidSect="00181151">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13" w:rsidRDefault="00A41F13" w:rsidP="008B66D5">
      <w:r>
        <w:separator/>
      </w:r>
    </w:p>
  </w:endnote>
  <w:endnote w:type="continuationSeparator" w:id="0">
    <w:p w:rsidR="00A41F13" w:rsidRDefault="00A41F13" w:rsidP="008B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13" w:rsidRDefault="00A41F13" w:rsidP="008B66D5">
      <w:r>
        <w:separator/>
      </w:r>
    </w:p>
  </w:footnote>
  <w:footnote w:type="continuationSeparator" w:id="0">
    <w:p w:rsidR="00A41F13" w:rsidRDefault="00A41F13" w:rsidP="008B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34" w:rsidRDefault="00FF325B" w:rsidP="00EF3635">
    <w:pPr>
      <w:pStyle w:val="a3"/>
      <w:framePr w:wrap="around" w:vAnchor="text" w:hAnchor="margin" w:xAlign="center" w:y="1"/>
      <w:rPr>
        <w:rStyle w:val="a5"/>
      </w:rPr>
    </w:pPr>
    <w:r>
      <w:rPr>
        <w:rStyle w:val="a5"/>
      </w:rPr>
      <w:fldChar w:fldCharType="begin"/>
    </w:r>
    <w:r w:rsidR="00DC6E34">
      <w:rPr>
        <w:rStyle w:val="a5"/>
      </w:rPr>
      <w:instrText xml:space="preserve">PAGE  </w:instrText>
    </w:r>
    <w:r>
      <w:rPr>
        <w:rStyle w:val="a5"/>
      </w:rPr>
      <w:fldChar w:fldCharType="end"/>
    </w:r>
  </w:p>
  <w:p w:rsidR="00DC6E34" w:rsidRDefault="00DC6E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34" w:rsidRPr="00B32ACE" w:rsidRDefault="00FF325B" w:rsidP="00EF3635">
    <w:pPr>
      <w:pStyle w:val="a3"/>
      <w:framePr w:wrap="around" w:vAnchor="text" w:hAnchor="margin" w:xAlign="center" w:y="1"/>
      <w:rPr>
        <w:rStyle w:val="a5"/>
        <w:sz w:val="24"/>
        <w:szCs w:val="24"/>
      </w:rPr>
    </w:pPr>
    <w:r w:rsidRPr="00B32ACE">
      <w:rPr>
        <w:rStyle w:val="a5"/>
        <w:sz w:val="24"/>
        <w:szCs w:val="24"/>
      </w:rPr>
      <w:fldChar w:fldCharType="begin"/>
    </w:r>
    <w:r w:rsidR="00DC6E34" w:rsidRPr="00B32ACE">
      <w:rPr>
        <w:rStyle w:val="a5"/>
        <w:sz w:val="24"/>
        <w:szCs w:val="24"/>
      </w:rPr>
      <w:instrText xml:space="preserve">PAGE  </w:instrText>
    </w:r>
    <w:r w:rsidRPr="00B32ACE">
      <w:rPr>
        <w:rStyle w:val="a5"/>
        <w:sz w:val="24"/>
        <w:szCs w:val="24"/>
      </w:rPr>
      <w:fldChar w:fldCharType="separate"/>
    </w:r>
    <w:r w:rsidR="005D3752">
      <w:rPr>
        <w:rStyle w:val="a5"/>
        <w:noProof/>
        <w:sz w:val="24"/>
        <w:szCs w:val="24"/>
      </w:rPr>
      <w:t>4</w:t>
    </w:r>
    <w:r w:rsidRPr="00B32ACE">
      <w:rPr>
        <w:rStyle w:val="a5"/>
        <w:sz w:val="24"/>
        <w:szCs w:val="24"/>
      </w:rPr>
      <w:fldChar w:fldCharType="end"/>
    </w:r>
  </w:p>
  <w:p w:rsidR="00DC6E34" w:rsidRDefault="00DC6E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D11B9"/>
    <w:multiLevelType w:val="hybridMultilevel"/>
    <w:tmpl w:val="F55A393C"/>
    <w:lvl w:ilvl="0" w:tplc="F3F0C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0B45395"/>
    <w:multiLevelType w:val="hybridMultilevel"/>
    <w:tmpl w:val="F8D0D70A"/>
    <w:lvl w:ilvl="0" w:tplc="EFEA729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3923CAA"/>
    <w:multiLevelType w:val="hybridMultilevel"/>
    <w:tmpl w:val="BA6EC618"/>
    <w:lvl w:ilvl="0" w:tplc="F3F0C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9FD6273"/>
    <w:multiLevelType w:val="hybridMultilevel"/>
    <w:tmpl w:val="EA74F676"/>
    <w:lvl w:ilvl="0" w:tplc="A212F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470"/>
    <w:rsid w:val="00005497"/>
    <w:rsid w:val="00006848"/>
    <w:rsid w:val="0001458D"/>
    <w:rsid w:val="000202E5"/>
    <w:rsid w:val="00020934"/>
    <w:rsid w:val="00025F76"/>
    <w:rsid w:val="00040263"/>
    <w:rsid w:val="00072C9A"/>
    <w:rsid w:val="0007351C"/>
    <w:rsid w:val="000864C5"/>
    <w:rsid w:val="00086F30"/>
    <w:rsid w:val="00096F6A"/>
    <w:rsid w:val="000A066C"/>
    <w:rsid w:val="000A0D51"/>
    <w:rsid w:val="000A32A0"/>
    <w:rsid w:val="000C5AEA"/>
    <w:rsid w:val="000D169B"/>
    <w:rsid w:val="000D25CD"/>
    <w:rsid w:val="000E6340"/>
    <w:rsid w:val="000F4467"/>
    <w:rsid w:val="00101272"/>
    <w:rsid w:val="00116E33"/>
    <w:rsid w:val="00127F38"/>
    <w:rsid w:val="001348FB"/>
    <w:rsid w:val="00137844"/>
    <w:rsid w:val="001466C6"/>
    <w:rsid w:val="00150048"/>
    <w:rsid w:val="0015750D"/>
    <w:rsid w:val="001579F3"/>
    <w:rsid w:val="0016267D"/>
    <w:rsid w:val="00171109"/>
    <w:rsid w:val="00171E1D"/>
    <w:rsid w:val="00181151"/>
    <w:rsid w:val="0018409B"/>
    <w:rsid w:val="001A1287"/>
    <w:rsid w:val="001C3803"/>
    <w:rsid w:val="001D20C8"/>
    <w:rsid w:val="001E41F3"/>
    <w:rsid w:val="001E7AF0"/>
    <w:rsid w:val="001F205E"/>
    <w:rsid w:val="001F64ED"/>
    <w:rsid w:val="00213501"/>
    <w:rsid w:val="00220DE5"/>
    <w:rsid w:val="002268FA"/>
    <w:rsid w:val="00234D9A"/>
    <w:rsid w:val="00235ABB"/>
    <w:rsid w:val="00236736"/>
    <w:rsid w:val="0023788D"/>
    <w:rsid w:val="00242B8C"/>
    <w:rsid w:val="00245654"/>
    <w:rsid w:val="00260B93"/>
    <w:rsid w:val="002715CE"/>
    <w:rsid w:val="00274A74"/>
    <w:rsid w:val="00283605"/>
    <w:rsid w:val="00284681"/>
    <w:rsid w:val="002848D6"/>
    <w:rsid w:val="002A56E9"/>
    <w:rsid w:val="002B3B9A"/>
    <w:rsid w:val="002B7F91"/>
    <w:rsid w:val="002C2551"/>
    <w:rsid w:val="002C6216"/>
    <w:rsid w:val="002C7CC3"/>
    <w:rsid w:val="002E3874"/>
    <w:rsid w:val="002F2388"/>
    <w:rsid w:val="002F3138"/>
    <w:rsid w:val="00304135"/>
    <w:rsid w:val="003055F9"/>
    <w:rsid w:val="00316A41"/>
    <w:rsid w:val="00334B76"/>
    <w:rsid w:val="003358AB"/>
    <w:rsid w:val="00343E48"/>
    <w:rsid w:val="00345455"/>
    <w:rsid w:val="00353D83"/>
    <w:rsid w:val="00361EF4"/>
    <w:rsid w:val="003827BB"/>
    <w:rsid w:val="00395529"/>
    <w:rsid w:val="00397470"/>
    <w:rsid w:val="003B1262"/>
    <w:rsid w:val="003B5EE2"/>
    <w:rsid w:val="003E1B6E"/>
    <w:rsid w:val="0040400C"/>
    <w:rsid w:val="00412BD3"/>
    <w:rsid w:val="0043691F"/>
    <w:rsid w:val="0044492E"/>
    <w:rsid w:val="00451E2B"/>
    <w:rsid w:val="00454072"/>
    <w:rsid w:val="0046289A"/>
    <w:rsid w:val="00483CFF"/>
    <w:rsid w:val="004B5DDD"/>
    <w:rsid w:val="004B6256"/>
    <w:rsid w:val="004B79ED"/>
    <w:rsid w:val="004C4F6C"/>
    <w:rsid w:val="004C5222"/>
    <w:rsid w:val="004D0735"/>
    <w:rsid w:val="004D1544"/>
    <w:rsid w:val="004D5DD3"/>
    <w:rsid w:val="004E41E4"/>
    <w:rsid w:val="004F0EC6"/>
    <w:rsid w:val="00502748"/>
    <w:rsid w:val="00510D7A"/>
    <w:rsid w:val="00511577"/>
    <w:rsid w:val="005121F7"/>
    <w:rsid w:val="0052309B"/>
    <w:rsid w:val="005430E7"/>
    <w:rsid w:val="0055215F"/>
    <w:rsid w:val="00556B12"/>
    <w:rsid w:val="00562900"/>
    <w:rsid w:val="00596204"/>
    <w:rsid w:val="005A0274"/>
    <w:rsid w:val="005B1875"/>
    <w:rsid w:val="005C4CE3"/>
    <w:rsid w:val="005D1A38"/>
    <w:rsid w:val="005D3752"/>
    <w:rsid w:val="005D6219"/>
    <w:rsid w:val="005D6866"/>
    <w:rsid w:val="005F16DF"/>
    <w:rsid w:val="005F18FF"/>
    <w:rsid w:val="00626011"/>
    <w:rsid w:val="00632E48"/>
    <w:rsid w:val="0064102D"/>
    <w:rsid w:val="00646699"/>
    <w:rsid w:val="006514BA"/>
    <w:rsid w:val="006555B1"/>
    <w:rsid w:val="00657BA7"/>
    <w:rsid w:val="00662C3F"/>
    <w:rsid w:val="00662E51"/>
    <w:rsid w:val="006853FE"/>
    <w:rsid w:val="00685A79"/>
    <w:rsid w:val="00686074"/>
    <w:rsid w:val="00692C56"/>
    <w:rsid w:val="006B2AE3"/>
    <w:rsid w:val="006B7A8F"/>
    <w:rsid w:val="006C3E07"/>
    <w:rsid w:val="006C57D4"/>
    <w:rsid w:val="006D636E"/>
    <w:rsid w:val="006F0496"/>
    <w:rsid w:val="00701243"/>
    <w:rsid w:val="00725A15"/>
    <w:rsid w:val="007261AD"/>
    <w:rsid w:val="00731570"/>
    <w:rsid w:val="00762876"/>
    <w:rsid w:val="007669B8"/>
    <w:rsid w:val="00767BF3"/>
    <w:rsid w:val="0078407B"/>
    <w:rsid w:val="007919BC"/>
    <w:rsid w:val="00795C4B"/>
    <w:rsid w:val="00797036"/>
    <w:rsid w:val="00797C50"/>
    <w:rsid w:val="007A28F7"/>
    <w:rsid w:val="007A7AA7"/>
    <w:rsid w:val="007B67FA"/>
    <w:rsid w:val="007D2007"/>
    <w:rsid w:val="007D301D"/>
    <w:rsid w:val="007E11AE"/>
    <w:rsid w:val="007E4689"/>
    <w:rsid w:val="00810B33"/>
    <w:rsid w:val="00825378"/>
    <w:rsid w:val="008324EF"/>
    <w:rsid w:val="0083331C"/>
    <w:rsid w:val="008471E4"/>
    <w:rsid w:val="00853B87"/>
    <w:rsid w:val="00856516"/>
    <w:rsid w:val="0085675D"/>
    <w:rsid w:val="00864993"/>
    <w:rsid w:val="008709AB"/>
    <w:rsid w:val="008756AA"/>
    <w:rsid w:val="008B4844"/>
    <w:rsid w:val="008B66D5"/>
    <w:rsid w:val="008C69EA"/>
    <w:rsid w:val="008E575A"/>
    <w:rsid w:val="00901009"/>
    <w:rsid w:val="00904E3C"/>
    <w:rsid w:val="00907793"/>
    <w:rsid w:val="00922B60"/>
    <w:rsid w:val="00926576"/>
    <w:rsid w:val="00927048"/>
    <w:rsid w:val="0094401D"/>
    <w:rsid w:val="00946F0C"/>
    <w:rsid w:val="00950018"/>
    <w:rsid w:val="00953953"/>
    <w:rsid w:val="00961C2E"/>
    <w:rsid w:val="009678F8"/>
    <w:rsid w:val="00967F2A"/>
    <w:rsid w:val="00982EB2"/>
    <w:rsid w:val="009A19BD"/>
    <w:rsid w:val="009A3525"/>
    <w:rsid w:val="009B49F4"/>
    <w:rsid w:val="009D1EFB"/>
    <w:rsid w:val="009D3729"/>
    <w:rsid w:val="009D7554"/>
    <w:rsid w:val="009E06DC"/>
    <w:rsid w:val="00A119F2"/>
    <w:rsid w:val="00A2107A"/>
    <w:rsid w:val="00A259C6"/>
    <w:rsid w:val="00A37EB6"/>
    <w:rsid w:val="00A402F9"/>
    <w:rsid w:val="00A41F13"/>
    <w:rsid w:val="00A637EE"/>
    <w:rsid w:val="00A70EE3"/>
    <w:rsid w:val="00A72F14"/>
    <w:rsid w:val="00A73769"/>
    <w:rsid w:val="00A76F7A"/>
    <w:rsid w:val="00A85710"/>
    <w:rsid w:val="00AA1977"/>
    <w:rsid w:val="00AA341A"/>
    <w:rsid w:val="00AB14B3"/>
    <w:rsid w:val="00AB1CDB"/>
    <w:rsid w:val="00AB7C04"/>
    <w:rsid w:val="00AD1AD6"/>
    <w:rsid w:val="00AF2C4E"/>
    <w:rsid w:val="00B036D0"/>
    <w:rsid w:val="00B0617B"/>
    <w:rsid w:val="00B15FC9"/>
    <w:rsid w:val="00B173ED"/>
    <w:rsid w:val="00B26171"/>
    <w:rsid w:val="00B32ACE"/>
    <w:rsid w:val="00B61736"/>
    <w:rsid w:val="00B64B46"/>
    <w:rsid w:val="00B90391"/>
    <w:rsid w:val="00B97847"/>
    <w:rsid w:val="00BB2F72"/>
    <w:rsid w:val="00BC62B2"/>
    <w:rsid w:val="00BD49A0"/>
    <w:rsid w:val="00BD4F79"/>
    <w:rsid w:val="00BF540D"/>
    <w:rsid w:val="00BF7F1D"/>
    <w:rsid w:val="00C214D1"/>
    <w:rsid w:val="00C37E96"/>
    <w:rsid w:val="00C41E2B"/>
    <w:rsid w:val="00C52DAF"/>
    <w:rsid w:val="00C54F57"/>
    <w:rsid w:val="00C85BBC"/>
    <w:rsid w:val="00C978E8"/>
    <w:rsid w:val="00CA1EBB"/>
    <w:rsid w:val="00CA266A"/>
    <w:rsid w:val="00CA2D2E"/>
    <w:rsid w:val="00CB1ED5"/>
    <w:rsid w:val="00CB7E0B"/>
    <w:rsid w:val="00CC262A"/>
    <w:rsid w:val="00CC3E9B"/>
    <w:rsid w:val="00CE5DCA"/>
    <w:rsid w:val="00CF29D5"/>
    <w:rsid w:val="00CF2B2C"/>
    <w:rsid w:val="00D00816"/>
    <w:rsid w:val="00D16EA6"/>
    <w:rsid w:val="00D34F0C"/>
    <w:rsid w:val="00D43DB9"/>
    <w:rsid w:val="00D84682"/>
    <w:rsid w:val="00D87931"/>
    <w:rsid w:val="00DA264E"/>
    <w:rsid w:val="00DA580E"/>
    <w:rsid w:val="00DC6E34"/>
    <w:rsid w:val="00DD239C"/>
    <w:rsid w:val="00DD44EA"/>
    <w:rsid w:val="00DE340A"/>
    <w:rsid w:val="00DE4711"/>
    <w:rsid w:val="00E01956"/>
    <w:rsid w:val="00E04B11"/>
    <w:rsid w:val="00E152D4"/>
    <w:rsid w:val="00E32DDD"/>
    <w:rsid w:val="00E60EE7"/>
    <w:rsid w:val="00E617A5"/>
    <w:rsid w:val="00E63CAC"/>
    <w:rsid w:val="00E72311"/>
    <w:rsid w:val="00E74388"/>
    <w:rsid w:val="00E8089F"/>
    <w:rsid w:val="00E852F4"/>
    <w:rsid w:val="00E923D6"/>
    <w:rsid w:val="00E97355"/>
    <w:rsid w:val="00EA7935"/>
    <w:rsid w:val="00EC24BF"/>
    <w:rsid w:val="00ED30BC"/>
    <w:rsid w:val="00ED6477"/>
    <w:rsid w:val="00ED6D4B"/>
    <w:rsid w:val="00EE1E4E"/>
    <w:rsid w:val="00EE61DA"/>
    <w:rsid w:val="00EF3635"/>
    <w:rsid w:val="00F45869"/>
    <w:rsid w:val="00F46385"/>
    <w:rsid w:val="00F542BF"/>
    <w:rsid w:val="00F66CFC"/>
    <w:rsid w:val="00F707A0"/>
    <w:rsid w:val="00F74E07"/>
    <w:rsid w:val="00F86DA6"/>
    <w:rsid w:val="00F87FED"/>
    <w:rsid w:val="00FA2183"/>
    <w:rsid w:val="00FA6F94"/>
    <w:rsid w:val="00FB6312"/>
    <w:rsid w:val="00FC535B"/>
    <w:rsid w:val="00FC56DA"/>
    <w:rsid w:val="00FD46B6"/>
    <w:rsid w:val="00FE42B2"/>
    <w:rsid w:val="00FE6A92"/>
    <w:rsid w:val="00FF3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E2D4"/>
  <w15:docId w15:val="{9B91DE7D-34AD-4825-8E9D-C9FCCB4B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47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74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397470"/>
    <w:pPr>
      <w:tabs>
        <w:tab w:val="center" w:pos="4677"/>
        <w:tab w:val="right" w:pos="9355"/>
      </w:tabs>
    </w:pPr>
  </w:style>
  <w:style w:type="character" w:customStyle="1" w:styleId="a4">
    <w:name w:val="Верхний колонтитул Знак"/>
    <w:basedOn w:val="a0"/>
    <w:link w:val="a3"/>
    <w:rsid w:val="00397470"/>
    <w:rPr>
      <w:rFonts w:ascii="Times New Roman" w:eastAsia="Times New Roman" w:hAnsi="Times New Roman" w:cs="Times New Roman"/>
      <w:sz w:val="20"/>
      <w:szCs w:val="20"/>
      <w:lang w:eastAsia="ar-SA"/>
    </w:rPr>
  </w:style>
  <w:style w:type="character" w:styleId="a5">
    <w:name w:val="page number"/>
    <w:basedOn w:val="a0"/>
    <w:rsid w:val="00397470"/>
  </w:style>
  <w:style w:type="paragraph" w:styleId="a6">
    <w:name w:val="List Paragraph"/>
    <w:basedOn w:val="a"/>
    <w:uiPriority w:val="34"/>
    <w:qFormat/>
    <w:rsid w:val="00397470"/>
    <w:pPr>
      <w:ind w:left="720"/>
      <w:contextualSpacing/>
    </w:pPr>
  </w:style>
  <w:style w:type="paragraph" w:styleId="a7">
    <w:name w:val="footer"/>
    <w:basedOn w:val="a"/>
    <w:link w:val="a8"/>
    <w:uiPriority w:val="99"/>
    <w:semiHidden/>
    <w:unhideWhenUsed/>
    <w:rsid w:val="0007351C"/>
    <w:pPr>
      <w:tabs>
        <w:tab w:val="center" w:pos="4677"/>
        <w:tab w:val="right" w:pos="9355"/>
      </w:tabs>
    </w:pPr>
  </w:style>
  <w:style w:type="character" w:customStyle="1" w:styleId="a8">
    <w:name w:val="Нижний колонтитул Знак"/>
    <w:basedOn w:val="a0"/>
    <w:link w:val="a7"/>
    <w:uiPriority w:val="99"/>
    <w:semiHidden/>
    <w:rsid w:val="0007351C"/>
    <w:rPr>
      <w:rFonts w:ascii="Times New Roman" w:eastAsia="Times New Roman" w:hAnsi="Times New Roman" w:cs="Times New Roman"/>
      <w:sz w:val="20"/>
      <w:szCs w:val="20"/>
      <w:lang w:eastAsia="ar-SA"/>
    </w:rPr>
  </w:style>
  <w:style w:type="paragraph" w:styleId="a9">
    <w:name w:val="Body Text Indent"/>
    <w:basedOn w:val="a"/>
    <w:link w:val="aa"/>
    <w:rsid w:val="00E74388"/>
    <w:pPr>
      <w:suppressAutoHyphens w:val="0"/>
      <w:spacing w:line="288" w:lineRule="auto"/>
      <w:ind w:firstLine="709"/>
      <w:jc w:val="both"/>
    </w:pPr>
    <w:rPr>
      <w:rFonts w:eastAsia="Arial Unicode MS"/>
      <w:sz w:val="28"/>
    </w:rPr>
  </w:style>
  <w:style w:type="character" w:customStyle="1" w:styleId="aa">
    <w:name w:val="Основной текст с отступом Знак"/>
    <w:basedOn w:val="a0"/>
    <w:link w:val="a9"/>
    <w:rsid w:val="00E74388"/>
    <w:rPr>
      <w:rFonts w:ascii="Times New Roman" w:eastAsia="Arial Unicode MS"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8749">
      <w:bodyDiv w:val="1"/>
      <w:marLeft w:val="0"/>
      <w:marRight w:val="0"/>
      <w:marTop w:val="0"/>
      <w:marBottom w:val="0"/>
      <w:divBdr>
        <w:top w:val="none" w:sz="0" w:space="0" w:color="auto"/>
        <w:left w:val="none" w:sz="0" w:space="0" w:color="auto"/>
        <w:bottom w:val="none" w:sz="0" w:space="0" w:color="auto"/>
        <w:right w:val="none" w:sz="0" w:space="0" w:color="auto"/>
      </w:divBdr>
    </w:div>
    <w:div w:id="1669288583">
      <w:bodyDiv w:val="1"/>
      <w:marLeft w:val="0"/>
      <w:marRight w:val="0"/>
      <w:marTop w:val="0"/>
      <w:marBottom w:val="0"/>
      <w:divBdr>
        <w:top w:val="none" w:sz="0" w:space="0" w:color="auto"/>
        <w:left w:val="none" w:sz="0" w:space="0" w:color="auto"/>
        <w:bottom w:val="none" w:sz="0" w:space="0" w:color="auto"/>
        <w:right w:val="none" w:sz="0" w:space="0" w:color="auto"/>
      </w:divBdr>
    </w:div>
    <w:div w:id="20915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541D6-584B-4292-AA1F-F1DEA69B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borisova.vera</dc:creator>
  <cp:lastModifiedBy>Сидаков_Р</cp:lastModifiedBy>
  <cp:revision>8</cp:revision>
  <cp:lastPrinted>2022-07-14T13:09:00Z</cp:lastPrinted>
  <dcterms:created xsi:type="dcterms:W3CDTF">2022-07-14T14:58:00Z</dcterms:created>
  <dcterms:modified xsi:type="dcterms:W3CDTF">2022-07-26T06:39:00Z</dcterms:modified>
</cp:coreProperties>
</file>