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47" w:rsidRPr="00074DB6" w:rsidRDefault="00DE0947" w:rsidP="00DE0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DE0947" w:rsidRPr="00074DB6" w:rsidRDefault="00DE0947" w:rsidP="00DE0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8C1327" w:rsidRPr="00074DB6" w:rsidRDefault="008C1327" w:rsidP="00DE0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8C1327" w:rsidRPr="00074DB6" w:rsidRDefault="008C1327" w:rsidP="00DE0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8C1327" w:rsidRPr="00074DB6" w:rsidRDefault="008C1327" w:rsidP="00DE0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8C1327" w:rsidRPr="00074DB6" w:rsidRDefault="008C1327" w:rsidP="00DE0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8C1327" w:rsidRPr="00074DB6" w:rsidRDefault="008C1327" w:rsidP="00DE0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8C1327" w:rsidRPr="00074DB6" w:rsidRDefault="008C1327" w:rsidP="00DE0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B1332" w:rsidRPr="00FC3FAD" w:rsidRDefault="00DE0947" w:rsidP="00DE0947">
      <w:pPr>
        <w:shd w:val="clear" w:color="auto" w:fill="FFFFFF"/>
        <w:spacing w:after="0" w:line="240" w:lineRule="auto"/>
        <w:jc w:val="center"/>
        <w:rPr>
          <w:rFonts w:ascii="Times New Roman" w:eastAsia="YS Text" w:hAnsi="Times New Roman" w:cs="Times New Roman"/>
          <w:b/>
          <w:bCs/>
          <w:sz w:val="28"/>
          <w:szCs w:val="28"/>
          <w:shd w:val="clear" w:color="auto" w:fill="FFFFFF"/>
          <w:lang w:eastAsia="zh-CN"/>
        </w:rPr>
      </w:pPr>
      <w:r w:rsidRPr="00074DB6">
        <w:rPr>
          <w:rFonts w:ascii="Times New Roman" w:hAnsi="Times New Roman" w:cs="Times New Roman"/>
          <w:b/>
          <w:sz w:val="28"/>
          <w:szCs w:val="28"/>
          <w:lang w:val="tt-RU"/>
        </w:rPr>
        <w:t>«</w:t>
      </w:r>
      <w:r w:rsidRPr="00074DB6">
        <w:rPr>
          <w:rFonts w:ascii="Times New Roman" w:eastAsia="YS Text" w:hAnsi="Times New Roman" w:cs="Times New Roman"/>
          <w:b/>
          <w:bCs/>
          <w:sz w:val="28"/>
          <w:szCs w:val="28"/>
          <w:shd w:val="clear" w:color="auto" w:fill="FFFFFF"/>
          <w:lang w:val="tt-RU" w:eastAsia="zh-CN"/>
        </w:rPr>
        <w:t xml:space="preserve">Татарстан Республикасында гражданнарга түләүсез юридик </w:t>
      </w:r>
    </w:p>
    <w:p w:rsidR="00DE0947" w:rsidRPr="00074DB6" w:rsidRDefault="00AB1332" w:rsidP="00DE09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eastAsia="YS Text" w:hAnsi="Times New Roman" w:cs="Times New Roman"/>
          <w:b/>
          <w:bCs/>
          <w:sz w:val="28"/>
          <w:szCs w:val="28"/>
          <w:shd w:val="clear" w:color="auto" w:fill="FFFFFF"/>
          <w:lang w:val="tt-RU" w:eastAsia="zh-CN"/>
        </w:rPr>
        <w:t xml:space="preserve"> </w:t>
      </w:r>
      <w:r w:rsidRPr="00636736">
        <w:rPr>
          <w:rFonts w:ascii="Times New Roman" w:eastAsia="YS Text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я</w:t>
      </w:r>
      <w:r w:rsidR="00DE0947" w:rsidRPr="00074DB6">
        <w:rPr>
          <w:rFonts w:ascii="Times New Roman" w:eastAsia="YS Text" w:hAnsi="Times New Roman" w:cs="Times New Roman"/>
          <w:b/>
          <w:bCs/>
          <w:sz w:val="28"/>
          <w:szCs w:val="28"/>
          <w:shd w:val="clear" w:color="auto" w:fill="FFFFFF"/>
          <w:lang w:val="tt-RU" w:eastAsia="zh-CN"/>
        </w:rPr>
        <w:t>рдәм</w:t>
      </w:r>
      <w:r w:rsidRPr="00636736">
        <w:rPr>
          <w:rFonts w:ascii="Times New Roman" w:eastAsia="YS Text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 </w:t>
      </w:r>
      <w:r w:rsidR="00DE0947" w:rsidRPr="00074DB6">
        <w:rPr>
          <w:rFonts w:ascii="Times New Roman" w:eastAsia="YS Text" w:hAnsi="Times New Roman" w:cs="Times New Roman"/>
          <w:b/>
          <w:bCs/>
          <w:sz w:val="28"/>
          <w:szCs w:val="28"/>
          <w:shd w:val="clear" w:color="auto" w:fill="FFFFFF"/>
          <w:lang w:val="tt-RU" w:eastAsia="zh-CN"/>
        </w:rPr>
        <w:t>күрсәтү турында</w:t>
      </w:r>
      <w:r w:rsidR="00DE0947" w:rsidRPr="00074DB6">
        <w:rPr>
          <w:rFonts w:ascii="Times New Roman" w:hAnsi="Times New Roman" w:cs="Times New Roman"/>
          <w:b/>
          <w:sz w:val="28"/>
          <w:szCs w:val="28"/>
          <w:lang w:val="tt-RU"/>
        </w:rPr>
        <w:t xml:space="preserve">» </w:t>
      </w:r>
      <w:r w:rsidR="00DE0947" w:rsidRPr="00074DB6">
        <w:rPr>
          <w:rFonts w:ascii="Times New Roman" w:hAnsi="Times New Roman" w:cs="Times New Roman"/>
          <w:b/>
          <w:bCs/>
          <w:sz w:val="28"/>
          <w:szCs w:val="28"/>
          <w:lang w:val="tt-RU"/>
        </w:rPr>
        <w:t>Татарстан Республикасы Законына</w:t>
      </w:r>
    </w:p>
    <w:p w:rsidR="00DE0947" w:rsidRPr="00AB1332" w:rsidRDefault="00AB1332" w:rsidP="00DE09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13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0947" w:rsidRPr="00074DB6">
        <w:rPr>
          <w:rFonts w:ascii="Times New Roman" w:hAnsi="Times New Roman" w:cs="Times New Roman"/>
          <w:b/>
          <w:bCs/>
          <w:sz w:val="28"/>
          <w:szCs w:val="28"/>
          <w:lang w:val="tt-RU"/>
        </w:rPr>
        <w:t>үзгәрешләр кертү хакында</w:t>
      </w:r>
    </w:p>
    <w:p w:rsidR="008C1327" w:rsidRPr="00AB1332" w:rsidRDefault="008C1327" w:rsidP="00DE09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327" w:rsidRPr="00AB1332" w:rsidRDefault="008C1327" w:rsidP="00DE09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327" w:rsidRPr="00074DB6" w:rsidRDefault="008C1327" w:rsidP="008C1327">
      <w:pPr>
        <w:pStyle w:val="a3"/>
        <w:keepNext/>
        <w:ind w:right="-1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074DB6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</w:t>
      </w:r>
    </w:p>
    <w:p w:rsidR="008C1327" w:rsidRPr="00074DB6" w:rsidRDefault="008C1327" w:rsidP="008C1327">
      <w:pPr>
        <w:pStyle w:val="a3"/>
        <w:keepNext/>
        <w:ind w:right="-1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074DB6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Дәүләт Советы тарафыннан</w:t>
      </w:r>
    </w:p>
    <w:p w:rsidR="008C1327" w:rsidRPr="00074DB6" w:rsidRDefault="008C1327" w:rsidP="008C1327">
      <w:pPr>
        <w:pStyle w:val="a3"/>
        <w:keepNext/>
        <w:ind w:right="-1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074DB6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2022 елның 10 февралендә</w:t>
      </w:r>
    </w:p>
    <w:p w:rsidR="008C1327" w:rsidRPr="00990036" w:rsidRDefault="008C1327" w:rsidP="008C1327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074DB6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</w:t>
      </w:r>
      <w:r w:rsidRPr="00074DB6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074DB6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074DB6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074DB6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074DB6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074DB6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074DB6">
        <w:rPr>
          <w:rFonts w:ascii="Times New Roman" w:hAnsi="Times New Roman" w:cs="Times New Roman"/>
          <w:sz w:val="28"/>
          <w:szCs w:val="28"/>
          <w:lang w:val="tt-RU"/>
        </w:rPr>
        <w:tab/>
        <w:t xml:space="preserve">         </w:t>
      </w:r>
      <w:r w:rsidRPr="00990036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074DB6">
        <w:rPr>
          <w:rFonts w:ascii="Times New Roman" w:hAnsi="Times New Roman" w:cs="Times New Roman"/>
          <w:sz w:val="28"/>
          <w:szCs w:val="28"/>
          <w:lang w:val="tt-RU"/>
        </w:rPr>
        <w:t>кабул ителде</w:t>
      </w:r>
    </w:p>
    <w:p w:rsidR="00DE0947" w:rsidRPr="00074DB6" w:rsidRDefault="00DE0947" w:rsidP="00DE09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tt-RU"/>
        </w:rPr>
      </w:pPr>
    </w:p>
    <w:p w:rsidR="00DE0947" w:rsidRPr="00074DB6" w:rsidRDefault="00DE0947" w:rsidP="00DE09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074DB6">
        <w:rPr>
          <w:rFonts w:ascii="Times New Roman" w:hAnsi="Times New Roman" w:cs="Times New Roman"/>
          <w:b/>
          <w:bCs/>
          <w:sz w:val="28"/>
          <w:szCs w:val="28"/>
          <w:lang w:val="tt-RU"/>
        </w:rPr>
        <w:t>1 статья</w:t>
      </w:r>
    </w:p>
    <w:p w:rsidR="00DE0947" w:rsidRPr="00074DB6" w:rsidRDefault="00DE0947" w:rsidP="00DE09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tt-RU"/>
        </w:rPr>
      </w:pPr>
    </w:p>
    <w:p w:rsidR="00DE0947" w:rsidRPr="00074DB6" w:rsidRDefault="00DE0947" w:rsidP="00DE0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74DB6">
        <w:rPr>
          <w:rFonts w:ascii="Times New Roman" w:hAnsi="Times New Roman" w:cs="Times New Roman"/>
          <w:bCs/>
          <w:sz w:val="28"/>
          <w:szCs w:val="28"/>
          <w:lang w:val="tt-RU"/>
        </w:rPr>
        <w:t>«</w:t>
      </w:r>
      <w:r w:rsidRPr="00074DB6">
        <w:rPr>
          <w:rFonts w:ascii="Times New Roman" w:eastAsia="YS Text" w:hAnsi="Times New Roman" w:cs="Times New Roman"/>
          <w:bCs/>
          <w:sz w:val="28"/>
          <w:szCs w:val="28"/>
          <w:shd w:val="clear" w:color="auto" w:fill="FFFFFF"/>
          <w:lang w:val="tt-RU" w:eastAsia="zh-CN"/>
        </w:rPr>
        <w:t>Татарстан Республикасында гражданнарга түләүсез юридик ярдәм күрсәтү турында</w:t>
      </w:r>
      <w:r w:rsidRPr="00074DB6">
        <w:rPr>
          <w:rFonts w:ascii="Times New Roman" w:hAnsi="Times New Roman" w:cs="Times New Roman"/>
          <w:bCs/>
          <w:sz w:val="28"/>
          <w:szCs w:val="28"/>
          <w:lang w:val="tt-RU"/>
        </w:rPr>
        <w:t>» 2012 елның 2 ноябрендәге 73-ТРЗ номерлы Татарстан Республикасы Законына</w:t>
      </w:r>
      <w:r w:rsidRPr="00074DB6">
        <w:rPr>
          <w:rFonts w:ascii="Times New Roman" w:hAnsi="Times New Roman" w:cs="Times New Roman"/>
          <w:sz w:val="28"/>
          <w:szCs w:val="28"/>
          <w:lang w:val="tt-RU"/>
        </w:rPr>
        <w:t xml:space="preserve"> (Татарстан Дәүләт Советы Җыелма басмасы, 2012, № 11 </w:t>
      </w:r>
      <w:r w:rsidRPr="00074DB6">
        <w:rPr>
          <w:rFonts w:ascii="Times New Roman" w:hAnsi="Times New Roman" w:cs="Times New Roman"/>
          <w:bCs/>
          <w:sz w:val="28"/>
          <w:szCs w:val="28"/>
          <w:lang w:val="tt-RU"/>
        </w:rPr>
        <w:t>(I өлеш)</w:t>
      </w:r>
      <w:r w:rsidRPr="00074DB6">
        <w:rPr>
          <w:rFonts w:ascii="Times New Roman" w:hAnsi="Times New Roman" w:cs="Times New Roman"/>
          <w:sz w:val="28"/>
          <w:szCs w:val="28"/>
          <w:lang w:val="tt-RU"/>
        </w:rPr>
        <w:t xml:space="preserve">; 2013, </w:t>
      </w:r>
      <w:r w:rsidRPr="00074DB6">
        <w:rPr>
          <w:rFonts w:ascii="Times New Roman" w:hAnsi="Times New Roman" w:cs="Times New Roman"/>
          <w:sz w:val="28"/>
          <w:szCs w:val="28"/>
          <w:lang w:val="tt-RU"/>
        </w:rPr>
        <w:br/>
        <w:t xml:space="preserve">№ 11 </w:t>
      </w:r>
      <w:r w:rsidRPr="00074DB6">
        <w:rPr>
          <w:rFonts w:ascii="Times New Roman" w:hAnsi="Times New Roman" w:cs="Times New Roman"/>
          <w:bCs/>
          <w:sz w:val="28"/>
          <w:szCs w:val="28"/>
          <w:lang w:val="tt-RU"/>
        </w:rPr>
        <w:t>(I өлеш)</w:t>
      </w:r>
      <w:r w:rsidRPr="00074DB6">
        <w:rPr>
          <w:rFonts w:ascii="Times New Roman" w:hAnsi="Times New Roman" w:cs="Times New Roman"/>
          <w:sz w:val="28"/>
          <w:szCs w:val="28"/>
          <w:lang w:val="tt-RU"/>
        </w:rPr>
        <w:t xml:space="preserve">; 2014, № 1 – 2, № 12 (II </w:t>
      </w:r>
      <w:r w:rsidRPr="00074DB6">
        <w:rPr>
          <w:rFonts w:ascii="Times New Roman" w:hAnsi="Times New Roman" w:cs="Times New Roman"/>
          <w:bCs/>
          <w:sz w:val="28"/>
          <w:szCs w:val="28"/>
          <w:lang w:val="tt-RU"/>
        </w:rPr>
        <w:t>өлеш</w:t>
      </w:r>
      <w:r w:rsidRPr="00074DB6">
        <w:rPr>
          <w:rFonts w:ascii="Times New Roman" w:hAnsi="Times New Roman" w:cs="Times New Roman"/>
          <w:sz w:val="28"/>
          <w:szCs w:val="28"/>
          <w:lang w:val="tt-RU"/>
        </w:rPr>
        <w:t>); 2016, № 5; Т</w:t>
      </w:r>
      <w:r w:rsidR="00BD7AFC">
        <w:rPr>
          <w:rFonts w:ascii="Times New Roman" w:hAnsi="Times New Roman" w:cs="Times New Roman"/>
          <w:sz w:val="28"/>
          <w:szCs w:val="28"/>
          <w:lang w:val="tt-RU"/>
        </w:rPr>
        <w:t xml:space="preserve">атарстан Республикасы законнар </w:t>
      </w:r>
      <w:r w:rsidRPr="00074DB6">
        <w:rPr>
          <w:rFonts w:ascii="Times New Roman" w:hAnsi="Times New Roman" w:cs="Times New Roman"/>
          <w:sz w:val="28"/>
          <w:szCs w:val="28"/>
          <w:lang w:val="tt-RU"/>
        </w:rPr>
        <w:t>җые</w:t>
      </w:r>
      <w:r w:rsidR="00BD7AFC">
        <w:rPr>
          <w:rFonts w:ascii="Times New Roman" w:hAnsi="Times New Roman" w:cs="Times New Roman"/>
          <w:sz w:val="28"/>
          <w:szCs w:val="28"/>
          <w:lang w:val="tt-RU"/>
        </w:rPr>
        <w:t>лмас</w:t>
      </w:r>
      <w:r w:rsidRPr="00074DB6">
        <w:rPr>
          <w:rFonts w:ascii="Times New Roman" w:hAnsi="Times New Roman" w:cs="Times New Roman"/>
          <w:sz w:val="28"/>
          <w:szCs w:val="28"/>
          <w:lang w:val="tt-RU"/>
        </w:rPr>
        <w:t xml:space="preserve">ы, 2016, № 44 </w:t>
      </w:r>
      <w:r w:rsidRPr="00074DB6">
        <w:rPr>
          <w:rFonts w:ascii="Times New Roman" w:hAnsi="Times New Roman" w:cs="Times New Roman"/>
          <w:bCs/>
          <w:sz w:val="28"/>
          <w:szCs w:val="28"/>
          <w:lang w:val="tt-RU"/>
        </w:rPr>
        <w:t>(I өлеш)</w:t>
      </w:r>
      <w:r w:rsidRPr="00074DB6">
        <w:rPr>
          <w:rFonts w:ascii="Times New Roman" w:hAnsi="Times New Roman" w:cs="Times New Roman"/>
          <w:sz w:val="28"/>
          <w:szCs w:val="28"/>
          <w:lang w:val="tt-RU"/>
        </w:rPr>
        <w:t xml:space="preserve">; 2018, № 1 </w:t>
      </w:r>
      <w:r w:rsidRPr="00074DB6">
        <w:rPr>
          <w:rFonts w:ascii="Times New Roman" w:hAnsi="Times New Roman" w:cs="Times New Roman"/>
          <w:bCs/>
          <w:sz w:val="28"/>
          <w:szCs w:val="28"/>
          <w:lang w:val="tt-RU"/>
        </w:rPr>
        <w:t>(I өлеш)</w:t>
      </w:r>
      <w:r w:rsidRPr="00074DB6">
        <w:rPr>
          <w:rFonts w:ascii="Times New Roman" w:hAnsi="Times New Roman" w:cs="Times New Roman"/>
          <w:sz w:val="28"/>
          <w:szCs w:val="28"/>
          <w:lang w:val="tt-RU"/>
        </w:rPr>
        <w:t xml:space="preserve"> түбәндәге үзгәрешләрне кертергә:</w:t>
      </w:r>
    </w:p>
    <w:p w:rsidR="00DE0947" w:rsidRPr="00074DB6" w:rsidRDefault="00DE0947" w:rsidP="00DE0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E0947" w:rsidRPr="00074DB6" w:rsidRDefault="00DE0947" w:rsidP="00DE0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74DB6">
        <w:rPr>
          <w:rFonts w:ascii="Times New Roman" w:hAnsi="Times New Roman" w:cs="Times New Roman"/>
          <w:sz w:val="28"/>
          <w:szCs w:val="28"/>
          <w:lang w:val="tt-RU"/>
        </w:rPr>
        <w:t>1) </w:t>
      </w:r>
      <w:r w:rsidRPr="00074DB6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7 статьяның 3 </w:t>
      </w:r>
      <w:r w:rsidR="00FE292A">
        <w:rPr>
          <w:rFonts w:ascii="Times New Roman" w:hAnsi="Times New Roman" w:cs="Times New Roman"/>
          <w:sz w:val="28"/>
          <w:szCs w:val="28"/>
          <w:lang w:val="tt-RU" w:eastAsia="ru-RU"/>
        </w:rPr>
        <w:t>пунктында</w:t>
      </w:r>
      <w:r w:rsidRPr="00074DB6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 «, </w:t>
      </w:r>
      <w:r w:rsidRPr="00074DB6">
        <w:rPr>
          <w:rFonts w:ascii="Times New Roman" w:eastAsia="SimSun" w:hAnsi="Times New Roman" w:cs="Times New Roman"/>
          <w:sz w:val="28"/>
          <w:szCs w:val="28"/>
          <w:lang w:val="tt-RU"/>
        </w:rPr>
        <w:t>шул исәптән дәүләт юридик бюросын гамәлгә кую һәм аның эшчәнлеген тәэмин итү турындагы мәсьәләләрне хәл итү</w:t>
      </w:r>
      <w:r w:rsidRPr="00074DB6">
        <w:rPr>
          <w:rFonts w:ascii="Times New Roman" w:hAnsi="Times New Roman" w:cs="Times New Roman"/>
          <w:sz w:val="28"/>
          <w:szCs w:val="28"/>
          <w:lang w:val="tt-RU" w:eastAsia="ru-RU"/>
        </w:rPr>
        <w:t>» сүзләрен өстәргә;</w:t>
      </w:r>
    </w:p>
    <w:p w:rsidR="00DE0947" w:rsidRPr="00074DB6" w:rsidRDefault="00DE0947" w:rsidP="00DE0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E0947" w:rsidRPr="00074DB6" w:rsidRDefault="00DE0947" w:rsidP="00DE0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74DB6">
        <w:rPr>
          <w:rFonts w:ascii="Times New Roman" w:hAnsi="Times New Roman" w:cs="Times New Roman"/>
          <w:sz w:val="28"/>
          <w:szCs w:val="28"/>
          <w:lang w:val="tt-RU"/>
        </w:rPr>
        <w:t>2) </w:t>
      </w:r>
      <w:r w:rsidRPr="00074DB6">
        <w:rPr>
          <w:rFonts w:ascii="Times New Roman" w:hAnsi="Times New Roman" w:cs="Times New Roman"/>
          <w:sz w:val="28"/>
          <w:szCs w:val="28"/>
          <w:lang w:val="tt-RU" w:eastAsia="ru-RU"/>
        </w:rPr>
        <w:t>9 статьяның 1 өлешенә түбәндәге эчтәлек</w:t>
      </w:r>
      <w:r w:rsidR="00FE292A">
        <w:rPr>
          <w:rFonts w:ascii="Times New Roman" w:hAnsi="Times New Roman" w:cs="Times New Roman"/>
          <w:sz w:val="28"/>
          <w:szCs w:val="28"/>
          <w:lang w:val="tt-RU" w:eastAsia="ru-RU"/>
        </w:rPr>
        <w:t>ле</w:t>
      </w:r>
      <w:r w:rsidRPr="00074DB6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3 пункт өстәргә:</w:t>
      </w:r>
    </w:p>
    <w:p w:rsidR="00DE0947" w:rsidRPr="00074DB6" w:rsidRDefault="00DE0947" w:rsidP="00DE0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074DB6">
        <w:rPr>
          <w:rFonts w:ascii="Times New Roman" w:hAnsi="Times New Roman" w:cs="Times New Roman"/>
          <w:sz w:val="28"/>
          <w:szCs w:val="28"/>
          <w:lang w:val="tt-RU" w:eastAsia="ru-RU"/>
        </w:rPr>
        <w:t>«3) </w:t>
      </w:r>
      <w:r w:rsidRPr="00074DB6">
        <w:rPr>
          <w:rFonts w:ascii="Times New Roman" w:hAnsi="Times New Roman" w:cs="Times New Roman"/>
          <w:bCs/>
          <w:sz w:val="28"/>
          <w:szCs w:val="28"/>
          <w:lang w:val="tt-RU" w:eastAsia="ru-RU"/>
        </w:rPr>
        <w:t>дәүләт юридик бюросы</w:t>
      </w:r>
      <w:r w:rsidRPr="00074DB6">
        <w:rPr>
          <w:rFonts w:ascii="Times New Roman" w:hAnsi="Times New Roman" w:cs="Times New Roman"/>
          <w:sz w:val="28"/>
          <w:szCs w:val="28"/>
          <w:lang w:val="tt-RU" w:eastAsia="ru-RU"/>
        </w:rPr>
        <w:t>.»;</w:t>
      </w:r>
    </w:p>
    <w:p w:rsidR="00DE0947" w:rsidRPr="00074DB6" w:rsidRDefault="00DE0947" w:rsidP="00DE0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DE0947" w:rsidRPr="00074DB6" w:rsidRDefault="00DE0947" w:rsidP="00DE0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074DB6">
        <w:rPr>
          <w:rFonts w:ascii="Times New Roman" w:hAnsi="Times New Roman" w:cs="Times New Roman"/>
          <w:sz w:val="28"/>
          <w:szCs w:val="28"/>
          <w:lang w:val="tt-RU" w:eastAsia="ru-RU"/>
        </w:rPr>
        <w:t>3) түбәндәге эчтәлек</w:t>
      </w:r>
      <w:r w:rsidR="00FE292A">
        <w:rPr>
          <w:rFonts w:ascii="Times New Roman" w:hAnsi="Times New Roman" w:cs="Times New Roman"/>
          <w:sz w:val="28"/>
          <w:szCs w:val="28"/>
          <w:lang w:val="tt-RU" w:eastAsia="ru-RU"/>
        </w:rPr>
        <w:t>ле</w:t>
      </w:r>
      <w:r w:rsidRPr="00074DB6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10</w:t>
      </w:r>
      <w:r w:rsidRPr="00074DB6">
        <w:rPr>
          <w:rFonts w:ascii="Times New Roman" w:hAnsi="Times New Roman" w:cs="Times New Roman"/>
          <w:sz w:val="28"/>
          <w:szCs w:val="28"/>
          <w:vertAlign w:val="superscript"/>
          <w:lang w:val="tt-RU" w:eastAsia="ru-RU"/>
        </w:rPr>
        <w:t>1</w:t>
      </w:r>
      <w:r w:rsidRPr="00074DB6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статья өстәргә:</w:t>
      </w:r>
    </w:p>
    <w:p w:rsidR="00DE0947" w:rsidRPr="00074DB6" w:rsidRDefault="00DE0947" w:rsidP="00FE292A">
      <w:pPr>
        <w:tabs>
          <w:tab w:val="left" w:pos="10632"/>
        </w:tabs>
        <w:spacing w:after="0" w:line="240" w:lineRule="auto"/>
        <w:ind w:left="2155" w:hanging="1446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074DB6">
        <w:rPr>
          <w:rFonts w:ascii="Times New Roman" w:hAnsi="Times New Roman" w:cs="Times New Roman"/>
          <w:sz w:val="28"/>
          <w:szCs w:val="28"/>
          <w:lang w:val="tt-RU" w:eastAsia="ru-RU"/>
        </w:rPr>
        <w:t>«</w:t>
      </w:r>
      <w:r w:rsidRPr="00074DB6">
        <w:rPr>
          <w:rFonts w:ascii="Times New Roman" w:hAnsi="Times New Roman" w:cs="Times New Roman"/>
          <w:sz w:val="28"/>
          <w:szCs w:val="28"/>
          <w:lang w:val="tt-RU"/>
        </w:rPr>
        <w:t>10</w:t>
      </w:r>
      <w:r w:rsidRPr="00074DB6">
        <w:rPr>
          <w:rFonts w:ascii="Times New Roman" w:hAnsi="Times New Roman" w:cs="Times New Roman"/>
          <w:sz w:val="28"/>
          <w:szCs w:val="28"/>
          <w:vertAlign w:val="superscript"/>
          <w:lang w:val="tt-RU"/>
        </w:rPr>
        <w:t>1</w:t>
      </w:r>
      <w:r w:rsidRPr="00074DB6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статья.</w:t>
      </w:r>
      <w:r w:rsidRPr="00074DB6">
        <w:rPr>
          <w:rFonts w:ascii="Times New Roman" w:hAnsi="Times New Roman" w:cs="Times New Roman"/>
          <w:b/>
          <w:sz w:val="28"/>
          <w:szCs w:val="28"/>
          <w:lang w:val="tt-RU" w:eastAsia="ru-RU"/>
        </w:rPr>
        <w:t xml:space="preserve"> Д</w:t>
      </w:r>
      <w:r w:rsidRPr="00074DB6">
        <w:rPr>
          <w:rFonts w:ascii="Times New Roman" w:eastAsia="SimSun" w:hAnsi="Times New Roman" w:cs="Times New Roman"/>
          <w:b/>
          <w:sz w:val="28"/>
          <w:szCs w:val="28"/>
          <w:lang w:val="tt-RU"/>
        </w:rPr>
        <w:t>әүләт юридик бюросы тарафыннан түләүсез юридик ярдәм күрсәтү</w:t>
      </w:r>
    </w:p>
    <w:p w:rsidR="00DE0947" w:rsidRPr="00074DB6" w:rsidRDefault="00DE0947" w:rsidP="00DE0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DE0947" w:rsidRPr="00074DB6" w:rsidRDefault="00DE0947" w:rsidP="00DE0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8"/>
          <w:szCs w:val="28"/>
          <w:lang w:val="tt-RU"/>
        </w:rPr>
      </w:pPr>
      <w:r w:rsidRPr="00074DB6">
        <w:rPr>
          <w:rFonts w:ascii="Times New Roman" w:eastAsia="SimSun" w:hAnsi="Times New Roman" w:cs="Times New Roman"/>
          <w:bCs/>
          <w:sz w:val="28"/>
          <w:szCs w:val="28"/>
          <w:lang w:val="tt-RU"/>
        </w:rPr>
        <w:t>1. Гражданнарга түләүсез юридик ярдәм күрсәтү максатларында Татарстан Республикасы Министрлар Кабинеты карары белән дәүләт юридик бюросы төзелергә мөмкин.</w:t>
      </w:r>
    </w:p>
    <w:p w:rsidR="00DE0947" w:rsidRPr="00074DB6" w:rsidRDefault="00DE0947" w:rsidP="00DE0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074DB6"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2. Дәүләт юридик бюросы Татарстан Республикасы дәүләт казна учреждениесе </w:t>
      </w:r>
      <w:r w:rsidR="00F43BF5">
        <w:rPr>
          <w:rFonts w:ascii="Times New Roman" w:eastAsia="SimSun" w:hAnsi="Times New Roman" w:cs="Times New Roman"/>
          <w:bCs/>
          <w:sz w:val="28"/>
          <w:szCs w:val="28"/>
          <w:lang w:val="tt-RU"/>
        </w:rPr>
        <w:t>рәвешендә</w:t>
      </w:r>
      <w:r w:rsidRPr="00074DB6"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 төзелә.</w:t>
      </w:r>
    </w:p>
    <w:p w:rsidR="00F14341" w:rsidRDefault="00DE0947" w:rsidP="00BF3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8"/>
          <w:szCs w:val="28"/>
          <w:lang w:val="tt-RU"/>
        </w:rPr>
      </w:pPr>
      <w:r w:rsidRPr="00074DB6"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3. </w:t>
      </w:r>
      <w:r w:rsidR="00F14341" w:rsidRPr="00074DB6">
        <w:rPr>
          <w:rFonts w:ascii="Times New Roman" w:eastAsia="SimSun" w:hAnsi="Times New Roman" w:cs="Times New Roman"/>
          <w:bCs/>
          <w:sz w:val="28"/>
          <w:szCs w:val="28"/>
          <w:lang w:val="tt-RU"/>
        </w:rPr>
        <w:t>Дәүләт</w:t>
      </w:r>
      <w:r w:rsidR="00F14341" w:rsidRPr="00F14341"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 </w:t>
      </w:r>
      <w:r w:rsidR="00F14341" w:rsidRPr="00074DB6">
        <w:rPr>
          <w:rFonts w:ascii="Times New Roman" w:eastAsia="SimSun" w:hAnsi="Times New Roman" w:cs="Times New Roman"/>
          <w:bCs/>
          <w:sz w:val="28"/>
          <w:szCs w:val="28"/>
          <w:lang w:val="tt-RU"/>
        </w:rPr>
        <w:t>юридик</w:t>
      </w:r>
      <w:r w:rsidR="00F14341" w:rsidRPr="00F14341"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 </w:t>
      </w:r>
      <w:r w:rsidR="00F14341" w:rsidRPr="00074DB6">
        <w:rPr>
          <w:rFonts w:ascii="Times New Roman" w:eastAsia="SimSun" w:hAnsi="Times New Roman" w:cs="Times New Roman"/>
          <w:bCs/>
          <w:sz w:val="28"/>
          <w:szCs w:val="28"/>
          <w:lang w:val="tt-RU"/>
        </w:rPr>
        <w:t>бюросы</w:t>
      </w:r>
      <w:r w:rsidR="00F14341" w:rsidRPr="00F14341"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 </w:t>
      </w:r>
      <w:r w:rsidR="00F14341" w:rsidRPr="00074DB6">
        <w:rPr>
          <w:rFonts w:ascii="Times New Roman" w:eastAsia="SimSun" w:hAnsi="Times New Roman" w:cs="Times New Roman"/>
          <w:bCs/>
          <w:sz w:val="28"/>
          <w:szCs w:val="28"/>
          <w:lang w:val="tt-RU"/>
        </w:rPr>
        <w:t>әлеге</w:t>
      </w:r>
      <w:r w:rsidR="00F14341" w:rsidRPr="00F14341"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 </w:t>
      </w:r>
      <w:r w:rsidR="00F14341" w:rsidRPr="00074DB6">
        <w:rPr>
          <w:rFonts w:ascii="Times New Roman" w:eastAsia="SimSun" w:hAnsi="Times New Roman" w:cs="Times New Roman"/>
          <w:bCs/>
          <w:sz w:val="28"/>
          <w:szCs w:val="28"/>
          <w:lang w:val="tt-RU"/>
        </w:rPr>
        <w:t>Законның</w:t>
      </w:r>
      <w:r w:rsidR="00F14341"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 </w:t>
      </w:r>
      <w:r w:rsidR="00F14341" w:rsidRPr="00074DB6">
        <w:rPr>
          <w:rFonts w:ascii="Times New Roman" w:eastAsia="SimSun" w:hAnsi="Times New Roman" w:cs="Times New Roman"/>
          <w:bCs/>
          <w:sz w:val="28"/>
          <w:szCs w:val="28"/>
          <w:lang w:val="tt-RU"/>
        </w:rPr>
        <w:t>4 статьясында каралган</w:t>
      </w:r>
      <w:r w:rsidR="00F14341" w:rsidRPr="00F14341"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 </w:t>
      </w:r>
      <w:r w:rsidR="000E1033" w:rsidRPr="00074DB6"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түләүсез юридик ярдәмнең </w:t>
      </w:r>
      <w:r w:rsidR="00F14341" w:rsidRPr="00074DB6">
        <w:rPr>
          <w:rFonts w:ascii="Times New Roman" w:eastAsia="SimSun" w:hAnsi="Times New Roman" w:cs="Times New Roman"/>
          <w:bCs/>
          <w:sz w:val="28"/>
          <w:szCs w:val="28"/>
          <w:lang w:val="tt-RU"/>
        </w:rPr>
        <w:t>барлык</w:t>
      </w:r>
      <w:r w:rsidR="00F14341"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 </w:t>
      </w:r>
      <w:r w:rsidR="00F14341" w:rsidRPr="00074DB6"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төрләрен </w:t>
      </w:r>
      <w:r w:rsidR="000E1033"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дә </w:t>
      </w:r>
      <w:r w:rsidR="00F14341" w:rsidRPr="00074DB6">
        <w:rPr>
          <w:rFonts w:ascii="Times New Roman" w:eastAsia="SimSun" w:hAnsi="Times New Roman" w:cs="Times New Roman"/>
          <w:bCs/>
          <w:sz w:val="28"/>
          <w:szCs w:val="28"/>
          <w:lang w:val="tt-RU"/>
        </w:rPr>
        <w:t>күрсәтә.</w:t>
      </w:r>
      <w:r w:rsidR="00F14341" w:rsidRPr="00074DB6">
        <w:rPr>
          <w:rFonts w:ascii="Times New Roman" w:hAnsi="Times New Roman" w:cs="Times New Roman"/>
          <w:bCs/>
          <w:sz w:val="28"/>
          <w:szCs w:val="28"/>
          <w:lang w:val="tt-RU" w:eastAsia="ru-RU"/>
        </w:rPr>
        <w:t>»;</w:t>
      </w:r>
    </w:p>
    <w:p w:rsidR="00DE0947" w:rsidRPr="00074DB6" w:rsidRDefault="00DE0947" w:rsidP="00DE0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074DB6">
        <w:rPr>
          <w:rFonts w:ascii="Times New Roman" w:hAnsi="Times New Roman" w:cs="Times New Roman"/>
          <w:sz w:val="28"/>
          <w:szCs w:val="28"/>
          <w:lang w:val="tt-RU" w:eastAsia="ru-RU"/>
        </w:rPr>
        <w:lastRenderedPageBreak/>
        <w:t>4</w:t>
      </w:r>
      <w:r w:rsidRPr="00074DB6">
        <w:rPr>
          <w:rFonts w:ascii="Times New Roman" w:hAnsi="Times New Roman" w:cs="Times New Roman"/>
          <w:sz w:val="28"/>
          <w:szCs w:val="28"/>
          <w:lang w:val="tt-RU"/>
        </w:rPr>
        <w:t>) 12 статьяда:</w:t>
      </w:r>
    </w:p>
    <w:p w:rsidR="00DE0947" w:rsidRPr="00074DB6" w:rsidRDefault="00DE0947" w:rsidP="00DE0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074DB6">
        <w:rPr>
          <w:rFonts w:ascii="Times New Roman" w:hAnsi="Times New Roman" w:cs="Times New Roman"/>
          <w:sz w:val="28"/>
          <w:szCs w:val="28"/>
          <w:lang w:val="tt-RU" w:eastAsia="ru-RU"/>
        </w:rPr>
        <w:t>а) 2 өлешнең беренче абзацында «адвокатлар» сүзен «</w:t>
      </w:r>
      <w:r w:rsidRPr="00074DB6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tt-RU" w:eastAsia="zh-CN"/>
        </w:rPr>
        <w:t>дәүләт юридик бюросы һәм адвокатлар</w:t>
      </w:r>
      <w:r w:rsidRPr="00074DB6">
        <w:rPr>
          <w:rFonts w:ascii="Times New Roman" w:hAnsi="Times New Roman" w:cs="Times New Roman"/>
          <w:sz w:val="28"/>
          <w:szCs w:val="28"/>
          <w:lang w:val="tt-RU" w:eastAsia="ru-RU"/>
        </w:rPr>
        <w:t>» сүзләренә алмаштырырга;</w:t>
      </w:r>
    </w:p>
    <w:p w:rsidR="00DE0947" w:rsidRPr="00074DB6" w:rsidRDefault="00DE0947" w:rsidP="00DE0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074DB6">
        <w:rPr>
          <w:rFonts w:ascii="Times New Roman" w:hAnsi="Times New Roman" w:cs="Times New Roman"/>
          <w:sz w:val="28"/>
          <w:szCs w:val="28"/>
          <w:lang w:val="tt-RU" w:eastAsia="ru-RU"/>
        </w:rPr>
        <w:t>б) 3 өлешнең беренче абзацында «адвокатлар» сүзен «</w:t>
      </w:r>
      <w:r w:rsidRPr="00074DB6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tt-RU" w:eastAsia="zh-CN"/>
        </w:rPr>
        <w:t>дәүләт юридик бюросы һәм адвокатлар</w:t>
      </w:r>
      <w:r w:rsidRPr="00074DB6">
        <w:rPr>
          <w:rFonts w:ascii="Times New Roman" w:hAnsi="Times New Roman" w:cs="Times New Roman"/>
          <w:sz w:val="28"/>
          <w:szCs w:val="28"/>
          <w:lang w:val="tt-RU" w:eastAsia="ru-RU"/>
        </w:rPr>
        <w:t>» сүзләренә алмаштырырга;</w:t>
      </w:r>
    </w:p>
    <w:p w:rsidR="00DE0947" w:rsidRPr="00074DB6" w:rsidRDefault="00DE0947" w:rsidP="00DE0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DE0947" w:rsidRPr="00074DB6" w:rsidRDefault="00DE0947" w:rsidP="00DE0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074DB6">
        <w:rPr>
          <w:rFonts w:ascii="Times New Roman" w:hAnsi="Times New Roman" w:cs="Times New Roman"/>
          <w:sz w:val="28"/>
          <w:szCs w:val="28"/>
          <w:lang w:val="tt-RU" w:eastAsia="ru-RU"/>
        </w:rPr>
        <w:t>5</w:t>
      </w:r>
      <w:r w:rsidRPr="00074DB6">
        <w:rPr>
          <w:rFonts w:ascii="Times New Roman" w:hAnsi="Times New Roman" w:cs="Times New Roman"/>
          <w:sz w:val="28"/>
          <w:szCs w:val="28"/>
          <w:lang w:val="tt-RU"/>
        </w:rPr>
        <w:t>) 14 статьяда:</w:t>
      </w:r>
    </w:p>
    <w:p w:rsidR="00DE0947" w:rsidRPr="00074DB6" w:rsidRDefault="00DE0947" w:rsidP="00DE0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tt-RU" w:eastAsia="ru-RU"/>
        </w:rPr>
      </w:pPr>
      <w:r w:rsidRPr="00074DB6">
        <w:rPr>
          <w:rFonts w:ascii="Times New Roman" w:hAnsi="Times New Roman" w:cs="Times New Roman"/>
          <w:sz w:val="28"/>
          <w:szCs w:val="28"/>
          <w:lang w:val="tt-RU" w:eastAsia="ru-RU"/>
        </w:rPr>
        <w:t>а) </w:t>
      </w:r>
      <w:r w:rsidRPr="00074DB6">
        <w:rPr>
          <w:rFonts w:ascii="Times New Roman" w:hAnsi="Times New Roman" w:cs="Times New Roman"/>
          <w:bCs/>
          <w:sz w:val="28"/>
          <w:szCs w:val="28"/>
          <w:lang w:val="tt-RU" w:eastAsia="ru-RU"/>
        </w:rPr>
        <w:t>3 өлештә «дәүләт органнарына» сүзләрен «дәүләт юридик бюросына» сүзләренә алмаштырырга;</w:t>
      </w:r>
    </w:p>
    <w:p w:rsidR="00DE0947" w:rsidRPr="00074DB6" w:rsidRDefault="00DE0947" w:rsidP="00DE0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tt-RU" w:eastAsia="ru-RU"/>
        </w:rPr>
      </w:pPr>
      <w:r w:rsidRPr="00074DB6">
        <w:rPr>
          <w:rFonts w:ascii="Times New Roman" w:hAnsi="Times New Roman" w:cs="Times New Roman"/>
          <w:bCs/>
          <w:sz w:val="28"/>
          <w:szCs w:val="28"/>
          <w:lang w:val="tt-RU" w:eastAsia="ru-RU"/>
        </w:rPr>
        <w:t>б) 4 өлештә «</w:t>
      </w:r>
      <w:r w:rsidR="00352B8A">
        <w:rPr>
          <w:rFonts w:ascii="Times New Roman" w:hAnsi="Times New Roman" w:cs="Times New Roman"/>
          <w:sz w:val="28"/>
          <w:szCs w:val="28"/>
          <w:lang w:val="tt-RU"/>
        </w:rPr>
        <w:t>Вәкаләтле дәүләт органнары һәм дәүләт түләүсез юридик ярдәм</w:t>
      </w:r>
      <w:r w:rsidR="00352B8A" w:rsidRPr="00532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52B8A">
        <w:rPr>
          <w:rFonts w:ascii="Times New Roman" w:hAnsi="Times New Roman" w:cs="Times New Roman"/>
          <w:sz w:val="28"/>
          <w:szCs w:val="28"/>
          <w:lang w:val="tt-RU"/>
        </w:rPr>
        <w:t>системасында катнашучы адвокатлар</w:t>
      </w:r>
      <w:r w:rsidRPr="00074DB6">
        <w:rPr>
          <w:rFonts w:ascii="Times New Roman" w:hAnsi="Times New Roman" w:cs="Times New Roman"/>
          <w:bCs/>
          <w:sz w:val="28"/>
          <w:szCs w:val="28"/>
          <w:lang w:val="tt-RU" w:eastAsia="ru-RU"/>
        </w:rPr>
        <w:t>» сүзләрен «</w:t>
      </w:r>
      <w:r w:rsidR="00352B8A" w:rsidRPr="00254C62">
        <w:rPr>
          <w:rFonts w:ascii="Times New Roman" w:hAnsi="Times New Roman" w:cs="Times New Roman"/>
          <w:sz w:val="28"/>
          <w:szCs w:val="28"/>
          <w:lang w:val="tt-RU"/>
        </w:rPr>
        <w:t xml:space="preserve">Дәүләт түләүсез юридик ярдәм системасында катнашучы </w:t>
      </w:r>
      <w:r w:rsidR="00352B8A">
        <w:rPr>
          <w:rFonts w:ascii="Times New Roman" w:hAnsi="Times New Roman" w:cs="Times New Roman"/>
          <w:bCs/>
          <w:sz w:val="28"/>
          <w:szCs w:val="28"/>
          <w:lang w:val="tt-RU" w:eastAsia="ru-RU"/>
        </w:rPr>
        <w:t>д</w:t>
      </w:r>
      <w:r w:rsidRPr="00074DB6">
        <w:rPr>
          <w:rFonts w:ascii="Times New Roman" w:hAnsi="Times New Roman" w:cs="Times New Roman"/>
          <w:bCs/>
          <w:sz w:val="28"/>
          <w:szCs w:val="28"/>
          <w:lang w:val="tt-RU" w:eastAsia="ru-RU"/>
        </w:rPr>
        <w:t>әүләт юридик бюросы</w:t>
      </w:r>
      <w:r w:rsidR="00352B8A" w:rsidRPr="00352B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52B8A">
        <w:rPr>
          <w:rFonts w:ascii="Times New Roman" w:hAnsi="Times New Roman" w:cs="Times New Roman"/>
          <w:sz w:val="28"/>
          <w:szCs w:val="28"/>
          <w:lang w:val="tt-RU"/>
        </w:rPr>
        <w:t xml:space="preserve">һәм </w:t>
      </w:r>
      <w:r w:rsidR="00352B8A" w:rsidRPr="00254C62">
        <w:rPr>
          <w:rFonts w:ascii="Times New Roman" w:hAnsi="Times New Roman" w:cs="Times New Roman"/>
          <w:sz w:val="28"/>
          <w:szCs w:val="28"/>
          <w:lang w:val="tt-RU"/>
        </w:rPr>
        <w:t>адвокатлар</w:t>
      </w:r>
      <w:r w:rsidRPr="00074DB6">
        <w:rPr>
          <w:rFonts w:ascii="Times New Roman" w:hAnsi="Times New Roman" w:cs="Times New Roman"/>
          <w:bCs/>
          <w:sz w:val="28"/>
          <w:szCs w:val="28"/>
          <w:lang w:val="tt-RU" w:eastAsia="ru-RU"/>
        </w:rPr>
        <w:t>» сүзләренә алмаштырырга;</w:t>
      </w:r>
    </w:p>
    <w:p w:rsidR="00DE0947" w:rsidRPr="00074DB6" w:rsidRDefault="00DE0947" w:rsidP="00DE0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tt-RU" w:eastAsia="ru-RU"/>
        </w:rPr>
      </w:pPr>
    </w:p>
    <w:p w:rsidR="00DE0947" w:rsidRPr="00074DB6" w:rsidRDefault="00DE0947" w:rsidP="00DE0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tt-RU" w:eastAsia="ru-RU"/>
        </w:rPr>
      </w:pPr>
      <w:r w:rsidRPr="00074DB6">
        <w:rPr>
          <w:rFonts w:ascii="Times New Roman" w:hAnsi="Times New Roman" w:cs="Times New Roman"/>
          <w:bCs/>
          <w:sz w:val="28"/>
          <w:szCs w:val="28"/>
          <w:lang w:val="tt-RU" w:eastAsia="ru-RU"/>
        </w:rPr>
        <w:t>6) </w:t>
      </w:r>
      <w:r w:rsidRPr="00074DB6">
        <w:rPr>
          <w:rFonts w:ascii="Times New Roman" w:hAnsi="Times New Roman" w:cs="Times New Roman"/>
          <w:sz w:val="28"/>
          <w:szCs w:val="28"/>
          <w:lang w:val="tt-RU" w:eastAsia="ru-RU"/>
        </w:rPr>
        <w:t>17 статьяның 1 өлешендә «</w:t>
      </w:r>
      <w:r w:rsidR="00BF3AFE" w:rsidRPr="00074DB6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бюджеттан тыш </w:t>
      </w:r>
      <w:r w:rsidRPr="00074DB6">
        <w:rPr>
          <w:rFonts w:ascii="Times New Roman" w:hAnsi="Times New Roman" w:cs="Times New Roman"/>
          <w:bCs/>
          <w:sz w:val="28"/>
          <w:szCs w:val="28"/>
          <w:lang w:val="tt-RU" w:eastAsia="ru-RU"/>
        </w:rPr>
        <w:t>дәүләт фондларының идарә органнары</w:t>
      </w:r>
      <w:r w:rsidRPr="00074DB6">
        <w:rPr>
          <w:rFonts w:ascii="Times New Roman" w:hAnsi="Times New Roman" w:cs="Times New Roman"/>
          <w:sz w:val="28"/>
          <w:szCs w:val="28"/>
          <w:lang w:val="tt-RU" w:eastAsia="ru-RU"/>
        </w:rPr>
        <w:t>,» сүзләреннән соң «</w:t>
      </w:r>
      <w:r w:rsidRPr="00074DB6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tt-RU" w:eastAsia="zh-CN"/>
        </w:rPr>
        <w:t>дәүләт юридик бюросы,</w:t>
      </w:r>
      <w:r w:rsidRPr="00074DB6">
        <w:rPr>
          <w:rFonts w:ascii="Times New Roman" w:hAnsi="Times New Roman" w:cs="Times New Roman"/>
          <w:sz w:val="28"/>
          <w:szCs w:val="28"/>
          <w:lang w:val="tt-RU" w:eastAsia="ru-RU"/>
        </w:rPr>
        <w:t>» сүзләрен өстәргә;</w:t>
      </w:r>
    </w:p>
    <w:p w:rsidR="00DE0947" w:rsidRPr="00074DB6" w:rsidRDefault="00DE0947" w:rsidP="00DE0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DE0947" w:rsidRPr="00074DB6" w:rsidRDefault="00DE0947" w:rsidP="00DE0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074DB6">
        <w:rPr>
          <w:rFonts w:ascii="Times New Roman" w:hAnsi="Times New Roman" w:cs="Times New Roman"/>
          <w:sz w:val="28"/>
          <w:szCs w:val="28"/>
          <w:lang w:val="tt-RU" w:eastAsia="ru-RU"/>
        </w:rPr>
        <w:t>7) 18 статьяның 2 өлешендә «</w:t>
      </w:r>
      <w:r w:rsidR="005F6DA8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5F6DA8" w:rsidRPr="00924399">
        <w:rPr>
          <w:rFonts w:ascii="Times New Roman" w:hAnsi="Times New Roman" w:cs="Times New Roman"/>
          <w:sz w:val="28"/>
          <w:szCs w:val="28"/>
          <w:lang w:val="tt-RU"/>
        </w:rPr>
        <w:t>үләүсез юридик ярдәм күрсәтү</w:t>
      </w:r>
      <w:r w:rsidR="005F6DA8">
        <w:rPr>
          <w:rFonts w:ascii="Times New Roman" w:hAnsi="Times New Roman" w:cs="Times New Roman"/>
          <w:sz w:val="28"/>
          <w:szCs w:val="28"/>
          <w:lang w:val="tt-RU"/>
        </w:rPr>
        <w:t>че</w:t>
      </w:r>
      <w:r w:rsidRPr="00074DB6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» </w:t>
      </w:r>
      <w:r w:rsidR="005F6DA8">
        <w:rPr>
          <w:rFonts w:ascii="Times New Roman" w:hAnsi="Times New Roman" w:cs="Times New Roman"/>
          <w:sz w:val="28"/>
          <w:szCs w:val="28"/>
          <w:lang w:val="tt-RU" w:eastAsia="ru-RU"/>
        </w:rPr>
        <w:t>сүзләреннән соң</w:t>
      </w:r>
      <w:r w:rsidRPr="00074DB6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«</w:t>
      </w:r>
      <w:r w:rsidR="005F6DA8"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дәүләт юридик бюросын төзүгә </w:t>
      </w:r>
      <w:r w:rsidR="005F6DA8" w:rsidRPr="00074DB6">
        <w:rPr>
          <w:rFonts w:ascii="Times New Roman" w:eastAsia="SimSun" w:hAnsi="Times New Roman" w:cs="Times New Roman"/>
          <w:sz w:val="28"/>
          <w:szCs w:val="28"/>
          <w:lang w:val="tt-RU"/>
        </w:rPr>
        <w:t>һәм аның эшчәнлеген</w:t>
      </w:r>
      <w:r w:rsidR="005F6DA8">
        <w:rPr>
          <w:rFonts w:ascii="Times New Roman" w:hAnsi="Times New Roman" w:cs="Times New Roman"/>
          <w:sz w:val="28"/>
          <w:szCs w:val="28"/>
          <w:lang w:val="tt-RU"/>
        </w:rPr>
        <w:t>ә һәм</w:t>
      </w:r>
      <w:r w:rsidRPr="00074DB6">
        <w:rPr>
          <w:rFonts w:ascii="Times New Roman" w:hAnsi="Times New Roman" w:cs="Times New Roman"/>
          <w:sz w:val="28"/>
          <w:szCs w:val="28"/>
          <w:lang w:val="tt-RU" w:eastAsia="ru-RU"/>
        </w:rPr>
        <w:t>» сүзләрен өстәргә.</w:t>
      </w:r>
    </w:p>
    <w:p w:rsidR="00DE0947" w:rsidRPr="00074DB6" w:rsidRDefault="00DE0947" w:rsidP="00DE0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DE0947" w:rsidRPr="00074DB6" w:rsidRDefault="00DE0947" w:rsidP="00DE0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074DB6">
        <w:rPr>
          <w:rFonts w:ascii="Times New Roman" w:hAnsi="Times New Roman" w:cs="Times New Roman"/>
          <w:b/>
          <w:sz w:val="28"/>
          <w:szCs w:val="28"/>
          <w:lang w:val="tt-RU"/>
        </w:rPr>
        <w:t>2 статья</w:t>
      </w:r>
    </w:p>
    <w:p w:rsidR="00DE0947" w:rsidRPr="00074DB6" w:rsidRDefault="00DE0947" w:rsidP="00DE0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DE0947" w:rsidRPr="00074DB6" w:rsidRDefault="00DE0947" w:rsidP="00DE0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074DB6">
        <w:rPr>
          <w:rFonts w:ascii="Times New Roman" w:eastAsia="SimSun" w:hAnsi="Times New Roman" w:cs="Times New Roman"/>
          <w:sz w:val="28"/>
          <w:szCs w:val="28"/>
          <w:lang w:val="tt-RU"/>
        </w:rPr>
        <w:t>Әлеге Закон рәсми басылып чыккан көненнән соң 10 көн узгач үз көченә керә.</w:t>
      </w:r>
    </w:p>
    <w:p w:rsidR="00DE0947" w:rsidRPr="00074DB6" w:rsidRDefault="00DE0947" w:rsidP="00DE0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DE0947" w:rsidRPr="00074DB6" w:rsidRDefault="00DE0947" w:rsidP="00DE0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DE0947" w:rsidRPr="00074DB6" w:rsidRDefault="00DE0947" w:rsidP="00E21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74DB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Татарстан Республикасы</w:t>
      </w:r>
    </w:p>
    <w:p w:rsidR="00E74517" w:rsidRPr="00074DB6" w:rsidRDefault="00E21F9C" w:rsidP="00E21F9C">
      <w:pPr>
        <w:jc w:val="both"/>
        <w:rPr>
          <w:lang w:val="tt-RU"/>
        </w:rPr>
      </w:pPr>
      <w:r w:rsidRPr="0099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E0947" w:rsidRPr="00074DB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Президенты</w:t>
      </w:r>
      <w:r w:rsidRPr="00E21F9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90036">
        <w:rPr>
          <w:rFonts w:ascii="Times New Roman" w:hAnsi="Times New Roman" w:cs="Times New Roman"/>
          <w:sz w:val="28"/>
          <w:szCs w:val="28"/>
        </w:rPr>
        <w:tab/>
      </w:r>
      <w:r w:rsidRPr="00990036">
        <w:rPr>
          <w:rFonts w:ascii="Times New Roman" w:hAnsi="Times New Roman" w:cs="Times New Roman"/>
          <w:sz w:val="28"/>
          <w:szCs w:val="28"/>
        </w:rPr>
        <w:tab/>
      </w:r>
      <w:r w:rsidRPr="00990036">
        <w:rPr>
          <w:rFonts w:ascii="Times New Roman" w:hAnsi="Times New Roman" w:cs="Times New Roman"/>
          <w:sz w:val="28"/>
          <w:szCs w:val="28"/>
        </w:rPr>
        <w:tab/>
      </w:r>
      <w:r w:rsidRPr="00990036">
        <w:rPr>
          <w:rFonts w:ascii="Times New Roman" w:hAnsi="Times New Roman" w:cs="Times New Roman"/>
          <w:sz w:val="28"/>
          <w:szCs w:val="28"/>
        </w:rPr>
        <w:tab/>
      </w:r>
      <w:r w:rsidRPr="00990036">
        <w:rPr>
          <w:rFonts w:ascii="Times New Roman" w:hAnsi="Times New Roman" w:cs="Times New Roman"/>
          <w:sz w:val="28"/>
          <w:szCs w:val="28"/>
        </w:rPr>
        <w:tab/>
      </w:r>
      <w:r w:rsidRPr="00990036">
        <w:rPr>
          <w:rFonts w:ascii="Times New Roman" w:hAnsi="Times New Roman" w:cs="Times New Roman"/>
          <w:sz w:val="28"/>
          <w:szCs w:val="28"/>
        </w:rPr>
        <w:tab/>
      </w:r>
      <w:r w:rsidRPr="00990036">
        <w:rPr>
          <w:rFonts w:ascii="Times New Roman" w:hAnsi="Times New Roman" w:cs="Times New Roman"/>
          <w:sz w:val="28"/>
          <w:szCs w:val="28"/>
        </w:rPr>
        <w:tab/>
      </w:r>
      <w:r w:rsidRPr="00990036">
        <w:rPr>
          <w:rFonts w:ascii="Times New Roman" w:hAnsi="Times New Roman" w:cs="Times New Roman"/>
          <w:sz w:val="28"/>
          <w:szCs w:val="28"/>
        </w:rPr>
        <w:tab/>
      </w:r>
      <w:r w:rsidRPr="00990036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6E38DD">
        <w:rPr>
          <w:rFonts w:ascii="Times New Roman" w:hAnsi="Times New Roman" w:cs="Times New Roman"/>
          <w:sz w:val="28"/>
          <w:szCs w:val="28"/>
          <w:lang w:val="tt-RU"/>
        </w:rPr>
        <w:t>Р.Н. Миңнеханов</w:t>
      </w:r>
    </w:p>
    <w:p w:rsidR="00B44645" w:rsidRDefault="00B44645">
      <w:pPr>
        <w:jc w:val="both"/>
        <w:rPr>
          <w:lang w:val="tt-RU"/>
        </w:rPr>
      </w:pPr>
    </w:p>
    <w:p w:rsidR="00B44645" w:rsidRDefault="00B44645" w:rsidP="00B44645">
      <w:pPr>
        <w:rPr>
          <w:lang w:val="tt-RU"/>
        </w:rPr>
      </w:pPr>
    </w:p>
    <w:p w:rsidR="00C47869" w:rsidRPr="00C47869" w:rsidRDefault="00C47869" w:rsidP="00C478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869">
        <w:rPr>
          <w:rFonts w:ascii="Times New Roman" w:eastAsia="Calibri" w:hAnsi="Times New Roman" w:cs="Times New Roman"/>
          <w:sz w:val="28"/>
          <w:szCs w:val="28"/>
        </w:rPr>
        <w:t>Казан, Кремль</w:t>
      </w:r>
    </w:p>
    <w:p w:rsidR="00C47869" w:rsidRPr="00C47869" w:rsidRDefault="00C47869" w:rsidP="00C478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869">
        <w:rPr>
          <w:rFonts w:ascii="Times New Roman" w:eastAsia="Calibri" w:hAnsi="Times New Roman" w:cs="Times New Roman"/>
          <w:sz w:val="28"/>
          <w:szCs w:val="28"/>
        </w:rPr>
        <w:t>2022 ел, 25 февраль</w:t>
      </w:r>
    </w:p>
    <w:p w:rsidR="00E21F9C" w:rsidRPr="00B44645" w:rsidRDefault="00C47869" w:rsidP="00C47869">
      <w:pPr>
        <w:rPr>
          <w:lang w:val="tt-RU"/>
        </w:rPr>
      </w:pPr>
      <w:r w:rsidRPr="00C4786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C47869">
        <w:rPr>
          <w:rFonts w:ascii="Times New Roman" w:eastAsia="Calibri" w:hAnsi="Times New Roman" w:cs="Times New Roman"/>
          <w:sz w:val="28"/>
          <w:szCs w:val="28"/>
        </w:rPr>
        <w:t>-ТРЗ</w:t>
      </w:r>
      <w:bookmarkStart w:id="0" w:name="_GoBack"/>
      <w:bookmarkEnd w:id="0"/>
    </w:p>
    <w:sectPr w:rsidR="00E21F9C" w:rsidRPr="00B44645" w:rsidSect="00AB1332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DBB" w:rsidRDefault="00726DBB" w:rsidP="008A7DC4">
      <w:pPr>
        <w:spacing w:after="0" w:line="240" w:lineRule="auto"/>
      </w:pPr>
      <w:r>
        <w:separator/>
      </w:r>
    </w:p>
  </w:endnote>
  <w:endnote w:type="continuationSeparator" w:id="0">
    <w:p w:rsidR="00726DBB" w:rsidRDefault="00726DBB" w:rsidP="008A7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Segoe Print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DBB" w:rsidRDefault="00726DBB" w:rsidP="008A7DC4">
      <w:pPr>
        <w:spacing w:after="0" w:line="240" w:lineRule="auto"/>
      </w:pPr>
      <w:r>
        <w:separator/>
      </w:r>
    </w:p>
  </w:footnote>
  <w:footnote w:type="continuationSeparator" w:id="0">
    <w:p w:rsidR="00726DBB" w:rsidRDefault="00726DBB" w:rsidP="008A7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13704"/>
      <w:docPartObj>
        <w:docPartGallery w:val="Page Numbers (Top of Page)"/>
        <w:docPartUnique/>
      </w:docPartObj>
    </w:sdtPr>
    <w:sdtEndPr/>
    <w:sdtContent>
      <w:p w:rsidR="008A7DC4" w:rsidRDefault="00AF1A67">
        <w:pPr>
          <w:pStyle w:val="a3"/>
          <w:jc w:val="center"/>
        </w:pPr>
        <w:r w:rsidRPr="008A7D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A7DC4" w:rsidRPr="008A7DC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A7D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786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A7D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A7DC4" w:rsidRDefault="008A7D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947"/>
    <w:rsid w:val="00074DB6"/>
    <w:rsid w:val="000943D8"/>
    <w:rsid w:val="000E1033"/>
    <w:rsid w:val="0022574A"/>
    <w:rsid w:val="00342DBD"/>
    <w:rsid w:val="00352B8A"/>
    <w:rsid w:val="00542854"/>
    <w:rsid w:val="00561B08"/>
    <w:rsid w:val="00567CA9"/>
    <w:rsid w:val="00593C4A"/>
    <w:rsid w:val="005A6381"/>
    <w:rsid w:val="005F6DA8"/>
    <w:rsid w:val="00636736"/>
    <w:rsid w:val="00636767"/>
    <w:rsid w:val="0066745D"/>
    <w:rsid w:val="00726DBB"/>
    <w:rsid w:val="008362CA"/>
    <w:rsid w:val="008A425A"/>
    <w:rsid w:val="008A7DC4"/>
    <w:rsid w:val="008C1327"/>
    <w:rsid w:val="00990036"/>
    <w:rsid w:val="00AB1332"/>
    <w:rsid w:val="00AF1A67"/>
    <w:rsid w:val="00B44645"/>
    <w:rsid w:val="00BD7AFC"/>
    <w:rsid w:val="00BF3AFE"/>
    <w:rsid w:val="00C47869"/>
    <w:rsid w:val="00D35D93"/>
    <w:rsid w:val="00D57370"/>
    <w:rsid w:val="00D762F0"/>
    <w:rsid w:val="00DE0947"/>
    <w:rsid w:val="00E14DF7"/>
    <w:rsid w:val="00E21F9C"/>
    <w:rsid w:val="00E74517"/>
    <w:rsid w:val="00F07B3A"/>
    <w:rsid w:val="00F14341"/>
    <w:rsid w:val="00F43BF5"/>
    <w:rsid w:val="00F65669"/>
    <w:rsid w:val="00F93D22"/>
    <w:rsid w:val="00FC3FAD"/>
    <w:rsid w:val="00FE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12B4"/>
  <w15:docId w15:val="{6CC25C8F-EDEF-4DA7-AAD1-770B5B66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947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132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C132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A7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7DC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6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Сидаков_Р</cp:lastModifiedBy>
  <cp:revision>7</cp:revision>
  <dcterms:created xsi:type="dcterms:W3CDTF">2022-02-18T11:56:00Z</dcterms:created>
  <dcterms:modified xsi:type="dcterms:W3CDTF">2022-02-25T12:49:00Z</dcterms:modified>
</cp:coreProperties>
</file>