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2AA" w:rsidRPr="00B61C1C" w:rsidRDefault="00FF32AA" w:rsidP="00B61C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2AA" w:rsidRPr="00B61C1C" w:rsidRDefault="00FF32AA" w:rsidP="00B61C1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32AA" w:rsidRPr="00B61C1C" w:rsidRDefault="00CA5DC4" w:rsidP="00B61C1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1C1C">
        <w:rPr>
          <w:rFonts w:ascii="Times New Roman" w:hAnsi="Times New Roman" w:cs="Times New Roman"/>
          <w:sz w:val="28"/>
          <w:szCs w:val="28"/>
        </w:rPr>
        <w:t>ТАТАРСТАН РЕСПУБЛИКАСЫ</w:t>
      </w:r>
    </w:p>
    <w:p w:rsidR="00FF32AA" w:rsidRPr="00B61C1C" w:rsidRDefault="00CA5DC4" w:rsidP="00B61C1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1C1C">
        <w:rPr>
          <w:rFonts w:ascii="Times New Roman" w:hAnsi="Times New Roman" w:cs="Times New Roman"/>
          <w:sz w:val="28"/>
          <w:szCs w:val="28"/>
        </w:rPr>
        <w:t>ПРЕЗИДЕНТЫ</w:t>
      </w:r>
    </w:p>
    <w:p w:rsidR="00FF32AA" w:rsidRPr="00B61C1C" w:rsidRDefault="00CA5DC4" w:rsidP="00B61C1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1C1C">
        <w:rPr>
          <w:rFonts w:ascii="Times New Roman" w:hAnsi="Times New Roman" w:cs="Times New Roman"/>
          <w:sz w:val="28"/>
          <w:szCs w:val="28"/>
        </w:rPr>
        <w:t>УКАЗЫ</w:t>
      </w:r>
    </w:p>
    <w:p w:rsidR="00FF32AA" w:rsidRPr="00B61C1C" w:rsidRDefault="00CA5DC4" w:rsidP="00B61C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C1C">
        <w:rPr>
          <w:rFonts w:ascii="Times New Roman" w:hAnsi="Times New Roman" w:cs="Times New Roman"/>
          <w:sz w:val="28"/>
          <w:szCs w:val="28"/>
        </w:rPr>
        <w:t>2022 елда Татарстан Республикасының В.Е. Алемасов исемендәге дәүләт премиясен тапшыру турында</w:t>
      </w:r>
    </w:p>
    <w:p w:rsidR="00FF32AA" w:rsidRPr="00B61C1C" w:rsidRDefault="00CA5DC4" w:rsidP="00B61C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C1C">
        <w:rPr>
          <w:rFonts w:ascii="Times New Roman" w:hAnsi="Times New Roman" w:cs="Times New Roman"/>
          <w:sz w:val="28"/>
          <w:szCs w:val="28"/>
        </w:rPr>
        <w:t xml:space="preserve">Татарстан Республикасының В.Е. Алемасов исемендәге дәүләт премиясен бирү </w:t>
      </w:r>
      <w:r w:rsidRPr="00B61C1C">
        <w:rPr>
          <w:rFonts w:ascii="Times New Roman" w:hAnsi="Times New Roman" w:cs="Times New Roman"/>
          <w:sz w:val="28"/>
          <w:szCs w:val="28"/>
        </w:rPr>
        <w:t>комитеты тәкъдимнәрен карап тикшергәннән соң карар бирәм:</w:t>
      </w:r>
    </w:p>
    <w:p w:rsidR="00FF32AA" w:rsidRPr="00B61C1C" w:rsidRDefault="00CA5DC4" w:rsidP="00B61C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C1C">
        <w:rPr>
          <w:rFonts w:ascii="Times New Roman" w:hAnsi="Times New Roman" w:cs="Times New Roman"/>
          <w:sz w:val="28"/>
          <w:szCs w:val="28"/>
        </w:rPr>
        <w:t>1. Татарстан Республикасының В.Е. Алемасов исемендәге дәүләт премиясен түбәндәгеләргә тапшырырга:</w:t>
      </w:r>
    </w:p>
    <w:p w:rsidR="00FF32AA" w:rsidRPr="00B61C1C" w:rsidRDefault="00CA5DC4" w:rsidP="00B61C1C">
      <w:pPr>
        <w:tabs>
          <w:tab w:val="left" w:pos="108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B61C1C">
        <w:rPr>
          <w:rFonts w:ascii="Times New Roman" w:hAnsi="Times New Roman" w:cs="Times New Roman"/>
          <w:sz w:val="28"/>
          <w:szCs w:val="28"/>
        </w:rPr>
        <w:t>1</w:t>
      </w:r>
      <w:bookmarkEnd w:id="0"/>
      <w:r w:rsidRPr="00B61C1C">
        <w:rPr>
          <w:rFonts w:ascii="Times New Roman" w:hAnsi="Times New Roman" w:cs="Times New Roman"/>
          <w:sz w:val="28"/>
          <w:szCs w:val="28"/>
        </w:rPr>
        <w:t>)</w:t>
      </w:r>
      <w:r w:rsidRPr="00B61C1C">
        <w:rPr>
          <w:rFonts w:ascii="Times New Roman" w:hAnsi="Times New Roman" w:cs="Times New Roman"/>
          <w:sz w:val="28"/>
          <w:szCs w:val="28"/>
        </w:rPr>
        <w:tab/>
        <w:t>техник фәннәр докторы, «Казан милли тикшеренү технология университеты» федераль дәүләт бюджет юга</w:t>
      </w:r>
      <w:r w:rsidRPr="00B61C1C">
        <w:rPr>
          <w:rFonts w:ascii="Times New Roman" w:hAnsi="Times New Roman" w:cs="Times New Roman"/>
          <w:sz w:val="28"/>
          <w:szCs w:val="28"/>
        </w:rPr>
        <w:t>ры белем бирү мәгариф учреждениесенең агач материаллар эшкәртү кафедрасы профессоры Про</w:t>
      </w:r>
      <w:r w:rsidR="00B61C1C">
        <w:rPr>
          <w:rFonts w:ascii="Times New Roman" w:hAnsi="Times New Roman" w:cs="Times New Roman"/>
          <w:sz w:val="28"/>
          <w:szCs w:val="28"/>
        </w:rPr>
        <w:t>свирников Дмитрий Богдановичка –</w:t>
      </w:r>
      <w:r w:rsidRPr="00B61C1C">
        <w:rPr>
          <w:rFonts w:ascii="Times New Roman" w:hAnsi="Times New Roman" w:cs="Times New Roman"/>
          <w:sz w:val="28"/>
          <w:szCs w:val="28"/>
        </w:rPr>
        <w:t xml:space="preserve"> лигноцеллюлоза материалларын көчле су пары белән эшкәртү ысулын кулланып активлаштыруның гамәли аспектларын эшләү һәм файдалануга тапшыр</w:t>
      </w:r>
      <w:r w:rsidRPr="00B61C1C">
        <w:rPr>
          <w:rFonts w:ascii="Times New Roman" w:hAnsi="Times New Roman" w:cs="Times New Roman"/>
          <w:sz w:val="28"/>
          <w:szCs w:val="28"/>
        </w:rPr>
        <w:t>уга зур өлеш кертүе өчен;</w:t>
      </w:r>
    </w:p>
    <w:p w:rsidR="00FF32AA" w:rsidRPr="00B61C1C" w:rsidRDefault="00CA5DC4" w:rsidP="00B61C1C">
      <w:pPr>
        <w:tabs>
          <w:tab w:val="left" w:pos="108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B61C1C">
        <w:rPr>
          <w:rFonts w:ascii="Times New Roman" w:hAnsi="Times New Roman" w:cs="Times New Roman"/>
          <w:sz w:val="28"/>
          <w:szCs w:val="28"/>
        </w:rPr>
        <w:t>2</w:t>
      </w:r>
      <w:bookmarkEnd w:id="1"/>
      <w:r w:rsidRPr="00B61C1C">
        <w:rPr>
          <w:rFonts w:ascii="Times New Roman" w:hAnsi="Times New Roman" w:cs="Times New Roman"/>
          <w:sz w:val="28"/>
          <w:szCs w:val="28"/>
        </w:rPr>
        <w:t>)</w:t>
      </w:r>
      <w:r w:rsidRPr="00B61C1C">
        <w:rPr>
          <w:rFonts w:ascii="Times New Roman" w:hAnsi="Times New Roman" w:cs="Times New Roman"/>
          <w:sz w:val="28"/>
          <w:szCs w:val="28"/>
        </w:rPr>
        <w:tab/>
        <w:t>техник фәннәр кандидаты, «В.Б. Шнепп исемендәге Үзәктән кудыру һәм ротор компрессорлары фәнни-тикшеренү һәм конструкторлык институты» акционер</w:t>
      </w:r>
      <w:r w:rsidR="00B61C1C">
        <w:rPr>
          <w:rFonts w:ascii="Times New Roman" w:hAnsi="Times New Roman" w:cs="Times New Roman"/>
          <w:sz w:val="28"/>
          <w:szCs w:val="28"/>
        </w:rPr>
        <w:t>лык</w:t>
      </w:r>
      <w:r w:rsidRPr="00B61C1C">
        <w:rPr>
          <w:rFonts w:ascii="Times New Roman" w:hAnsi="Times New Roman" w:cs="Times New Roman"/>
          <w:sz w:val="28"/>
          <w:szCs w:val="28"/>
        </w:rPr>
        <w:t xml:space="preserve"> җәмгыяте газ кудыру агрегатлары бүлекчәсенең җылылык алмашу аппаратурасы бюросы баш </w:t>
      </w:r>
      <w:r w:rsidRPr="00B61C1C">
        <w:rPr>
          <w:rFonts w:ascii="Times New Roman" w:hAnsi="Times New Roman" w:cs="Times New Roman"/>
          <w:sz w:val="28"/>
          <w:szCs w:val="28"/>
        </w:rPr>
        <w:t xml:space="preserve">белгече Хәбибуллин Илмир Илдар улына </w:t>
      </w:r>
      <w:r w:rsidR="00B61C1C">
        <w:rPr>
          <w:rFonts w:ascii="Times New Roman" w:hAnsi="Times New Roman" w:cs="Times New Roman"/>
          <w:sz w:val="28"/>
          <w:szCs w:val="28"/>
        </w:rPr>
        <w:t>–</w:t>
      </w:r>
      <w:r w:rsidRPr="00B61C1C">
        <w:rPr>
          <w:rFonts w:ascii="Times New Roman" w:hAnsi="Times New Roman" w:cs="Times New Roman"/>
          <w:sz w:val="28"/>
          <w:szCs w:val="28"/>
        </w:rPr>
        <w:t xml:space="preserve"> Россия Федерациясе газ тармагы модульле компрессор станцияләрендә санлы һәм физик модельләү ысулларын кулланып интенсивлаштырылган җылылык алмашулы модульле конструкциянең маен һава агымы ярдәмендә суыту буенча энерги</w:t>
      </w:r>
      <w:r w:rsidRPr="00B61C1C">
        <w:rPr>
          <w:rFonts w:ascii="Times New Roman" w:hAnsi="Times New Roman" w:cs="Times New Roman"/>
          <w:sz w:val="28"/>
          <w:szCs w:val="28"/>
        </w:rPr>
        <w:t>я сакчыл сарыф ителә торган аппаратлар эшләүгә зур өлеш кертүе өчен;</w:t>
      </w:r>
    </w:p>
    <w:p w:rsidR="00FF32AA" w:rsidRPr="00B61C1C" w:rsidRDefault="00CA5DC4" w:rsidP="00B61C1C">
      <w:pPr>
        <w:tabs>
          <w:tab w:val="left" w:pos="11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B61C1C">
        <w:rPr>
          <w:rFonts w:ascii="Times New Roman" w:hAnsi="Times New Roman" w:cs="Times New Roman"/>
          <w:sz w:val="28"/>
          <w:szCs w:val="28"/>
        </w:rPr>
        <w:t>3</w:t>
      </w:r>
      <w:bookmarkEnd w:id="2"/>
      <w:r w:rsidRPr="00B61C1C">
        <w:rPr>
          <w:rFonts w:ascii="Times New Roman" w:hAnsi="Times New Roman" w:cs="Times New Roman"/>
          <w:sz w:val="28"/>
          <w:szCs w:val="28"/>
        </w:rPr>
        <w:t>)</w:t>
      </w:r>
      <w:r w:rsidRPr="00B61C1C">
        <w:rPr>
          <w:rFonts w:ascii="Times New Roman" w:hAnsi="Times New Roman" w:cs="Times New Roman"/>
          <w:sz w:val="28"/>
          <w:szCs w:val="28"/>
        </w:rPr>
        <w:tab/>
        <w:t xml:space="preserve">техник фәннәр кандидаты, «А.Н. Туполев исемендәге Казан милли тикшеренү техник университеты </w:t>
      </w:r>
      <w:r w:rsidR="00B61C1C">
        <w:rPr>
          <w:rFonts w:ascii="Times New Roman" w:hAnsi="Times New Roman" w:cs="Times New Roman"/>
          <w:sz w:val="28"/>
          <w:szCs w:val="28"/>
        </w:rPr>
        <w:t>–</w:t>
      </w:r>
      <w:r w:rsidRPr="00B61C1C">
        <w:rPr>
          <w:rFonts w:ascii="Times New Roman" w:hAnsi="Times New Roman" w:cs="Times New Roman"/>
          <w:sz w:val="28"/>
          <w:szCs w:val="28"/>
        </w:rPr>
        <w:t xml:space="preserve"> КАИ» федераль дәүләт бюджет югары белем бирү мәгариф учреждениесенең реактив двигательләр </w:t>
      </w:r>
      <w:r w:rsidRPr="00B61C1C">
        <w:rPr>
          <w:rFonts w:ascii="Times New Roman" w:hAnsi="Times New Roman" w:cs="Times New Roman"/>
          <w:sz w:val="28"/>
          <w:szCs w:val="28"/>
        </w:rPr>
        <w:t>һәм</w:t>
      </w:r>
      <w:r w:rsidRPr="00B61C1C">
        <w:rPr>
          <w:rFonts w:ascii="Times New Roman" w:hAnsi="Times New Roman" w:cs="Times New Roman"/>
          <w:sz w:val="28"/>
          <w:szCs w:val="28"/>
        </w:rPr>
        <w:t xml:space="preserve"> энергетика җиһазлары кафедрасы өлкән укытучысы Хәлиуллин Руслан Рафаэль улына </w:t>
      </w:r>
      <w:r w:rsidR="00B61C1C">
        <w:rPr>
          <w:rFonts w:ascii="Times New Roman" w:hAnsi="Times New Roman" w:cs="Times New Roman"/>
          <w:sz w:val="28"/>
          <w:szCs w:val="28"/>
        </w:rPr>
        <w:t>–</w:t>
      </w:r>
      <w:r w:rsidRPr="00B61C1C">
        <w:rPr>
          <w:rFonts w:ascii="Times New Roman" w:hAnsi="Times New Roman" w:cs="Times New Roman"/>
          <w:sz w:val="28"/>
          <w:szCs w:val="28"/>
        </w:rPr>
        <w:t xml:space="preserve"> югары дәрәҗәдә нәтиҗәле энергетика җайланмалары һәм газ турбиналары двигательләре эшләү һәм җитештерүгә зур өлеш кертүе өчен.</w:t>
      </w:r>
    </w:p>
    <w:p w:rsidR="00FF32AA" w:rsidRPr="00B61C1C" w:rsidRDefault="00CA5DC4" w:rsidP="00B61C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C1C">
        <w:rPr>
          <w:rFonts w:ascii="Times New Roman" w:hAnsi="Times New Roman" w:cs="Times New Roman"/>
          <w:sz w:val="28"/>
          <w:szCs w:val="28"/>
        </w:rPr>
        <w:t>2. Әлеге Указ аңа кул куйган көнн</w:t>
      </w:r>
      <w:r w:rsidR="00B61C1C">
        <w:rPr>
          <w:rFonts w:ascii="Times New Roman" w:hAnsi="Times New Roman" w:cs="Times New Roman"/>
          <w:sz w:val="28"/>
          <w:szCs w:val="28"/>
        </w:rPr>
        <w:t>ән</w:t>
      </w:r>
      <w:r w:rsidRPr="00B61C1C">
        <w:rPr>
          <w:rFonts w:ascii="Times New Roman" w:hAnsi="Times New Roman" w:cs="Times New Roman"/>
          <w:sz w:val="28"/>
          <w:szCs w:val="28"/>
        </w:rPr>
        <w:t xml:space="preserve"> үз көченә к</w:t>
      </w:r>
      <w:r w:rsidRPr="00B61C1C">
        <w:rPr>
          <w:rFonts w:ascii="Times New Roman" w:hAnsi="Times New Roman" w:cs="Times New Roman"/>
          <w:sz w:val="28"/>
          <w:szCs w:val="28"/>
        </w:rPr>
        <w:t>ерә.</w:t>
      </w:r>
    </w:p>
    <w:p w:rsidR="00B61C1C" w:rsidRDefault="00B61C1C" w:rsidP="00B61C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C1C" w:rsidRDefault="00B61C1C" w:rsidP="00B61C1C">
      <w:pPr>
        <w:tabs>
          <w:tab w:val="left" w:pos="347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Татарстан Республикасы</w:t>
      </w:r>
      <w:r w:rsidRPr="00B61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C1C" w:rsidRPr="00B61C1C" w:rsidRDefault="00B61C1C" w:rsidP="00B61C1C">
      <w:pPr>
        <w:tabs>
          <w:tab w:val="left" w:pos="347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C1C">
        <w:rPr>
          <w:rFonts w:ascii="Times New Roman" w:hAnsi="Times New Roman" w:cs="Times New Roman"/>
          <w:sz w:val="28"/>
          <w:szCs w:val="28"/>
        </w:rPr>
        <w:t>Президенты</w:t>
      </w:r>
      <w:r w:rsidRPr="00B61C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B61C1C">
        <w:rPr>
          <w:rFonts w:ascii="Times New Roman" w:hAnsi="Times New Roman" w:cs="Times New Roman"/>
          <w:sz w:val="28"/>
          <w:szCs w:val="28"/>
        </w:rPr>
        <w:t>Р.Н. Миңнеханов</w:t>
      </w:r>
    </w:p>
    <w:p w:rsidR="00B61C1C" w:rsidRDefault="00CA5DC4" w:rsidP="00B61C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C1C">
        <w:rPr>
          <w:rFonts w:ascii="Times New Roman" w:hAnsi="Times New Roman" w:cs="Times New Roman"/>
          <w:sz w:val="28"/>
          <w:szCs w:val="28"/>
        </w:rPr>
        <w:lastRenderedPageBreak/>
        <w:t xml:space="preserve">Казан, Кремль </w:t>
      </w:r>
    </w:p>
    <w:p w:rsidR="00B61C1C" w:rsidRDefault="00CA5DC4" w:rsidP="00B61C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C1C">
        <w:rPr>
          <w:rFonts w:ascii="Times New Roman" w:hAnsi="Times New Roman" w:cs="Times New Roman"/>
          <w:sz w:val="28"/>
          <w:szCs w:val="28"/>
        </w:rPr>
        <w:t xml:space="preserve">2022 ел, 27 июнь </w:t>
      </w:r>
    </w:p>
    <w:p w:rsidR="00FF32AA" w:rsidRPr="00B61C1C" w:rsidRDefault="00CA5DC4" w:rsidP="00B61C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B61C1C">
        <w:rPr>
          <w:rFonts w:ascii="Times New Roman" w:hAnsi="Times New Roman" w:cs="Times New Roman"/>
          <w:sz w:val="28"/>
          <w:szCs w:val="28"/>
        </w:rPr>
        <w:t>№ ПУ-439</w:t>
      </w:r>
    </w:p>
    <w:p w:rsidR="00FF32AA" w:rsidRPr="00B61C1C" w:rsidRDefault="00FF32AA" w:rsidP="00B61C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C1C" w:rsidRPr="00B61C1C" w:rsidRDefault="00B61C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1C1C" w:rsidRPr="00B61C1C">
      <w:type w:val="continuous"/>
      <w:pgSz w:w="11909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DC4" w:rsidRDefault="00CA5DC4">
      <w:r>
        <w:separator/>
      </w:r>
    </w:p>
  </w:endnote>
  <w:endnote w:type="continuationSeparator" w:id="0">
    <w:p w:rsidR="00CA5DC4" w:rsidRDefault="00CA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DC4" w:rsidRDefault="00CA5DC4"/>
  </w:footnote>
  <w:footnote w:type="continuationSeparator" w:id="0">
    <w:p w:rsidR="00CA5DC4" w:rsidRDefault="00CA5D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AA"/>
    <w:rsid w:val="00B61C1C"/>
    <w:rsid w:val="00CA5DC4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1FC8"/>
  <w15:docId w15:val="{5774DA17-68BF-4F7D-B148-54D0332D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t-RU" w:eastAsia="tt-RU" w:bidi="tt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1638</Characters>
  <Application>Microsoft Office Word</Application>
  <DocSecurity>0</DocSecurity>
  <Lines>13</Lines>
  <Paragraphs>3</Paragraphs>
  <ScaleCrop>false</ScaleCrop>
  <Company>diakov.net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</cp:revision>
  <dcterms:created xsi:type="dcterms:W3CDTF">2022-06-30T11:59:00Z</dcterms:created>
  <dcterms:modified xsi:type="dcterms:W3CDTF">2022-06-30T12:02:00Z</dcterms:modified>
</cp:coreProperties>
</file>