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7E6974" w:rsidRDefault="00207144" w:rsidP="0099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5526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Янгын куркынычсызлыгы турында</w:t>
      </w:r>
      <w:r w:rsidRPr="004E5526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Татарстан Республикасы Законының 19 статьясына </w:t>
      </w:r>
      <w:r w:rsidR="007E6974" w:rsidRPr="007E69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үзгәрешләр кертү </w:t>
      </w:r>
      <w:r w:rsidR="00051B2B" w:rsidRPr="007E6974">
        <w:rPr>
          <w:rFonts w:ascii="Times New Roman" w:hAnsi="Times New Roman" w:cs="Times New Roman"/>
          <w:b/>
          <w:sz w:val="28"/>
          <w:szCs w:val="28"/>
          <w:lang w:val="tt-RU"/>
        </w:rPr>
        <w:t>хакында</w:t>
      </w:r>
    </w:p>
    <w:p w:rsidR="00B46E54" w:rsidRPr="00207144" w:rsidRDefault="00992457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февралендә</w:t>
      </w:r>
    </w:p>
    <w:p w:rsidR="00B46E54" w:rsidRPr="007E6974" w:rsidRDefault="00B46E54" w:rsidP="00992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7E6974" w:rsidRDefault="00DB4591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9924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07144" w:rsidRDefault="00207144" w:rsidP="00992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>«Янгын куркынычсызлыгы турында» 1993 елның 18 маендагы 1866-XII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номерлы Татарстан Республикасы Законын</w:t>
      </w:r>
      <w:r>
        <w:rPr>
          <w:rFonts w:ascii="Times New Roman" w:hAnsi="Times New Roman" w:cs="Times New Roman"/>
          <w:sz w:val="28"/>
          <w:szCs w:val="28"/>
          <w:lang w:val="tt-RU"/>
        </w:rPr>
        <w:t>ың 19 статьясын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а (2005 елның 26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февралендәге 54-ТРЗ номерлы Татарстан Республикасы Законы редакциясендә) (Татарстан Югары Советы Җыелма басмасы, 1993, № 11 – 12; Татарстан Дәүләт Советы Җыелма басмасы, 2005, № 2; 2006, № 7 (I өлеш); 2007, № 4; 2008, № 6; 2011, № 5; 2012, № 3, № 5 (I өлеш); 2013, № 5; 2014, № 6 (II өлеш); 2015, № 10 (I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өлеш); 2016, № 3; Татарстан Республикасы законнар җыелмасы, 2017, № 55 (I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өлеш); 2018, № 38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(I өлеш); 2021, № 29 (I өлеш),</w:t>
      </w:r>
      <w:r w:rsidRPr="00990CF0">
        <w:rPr>
          <w:rFonts w:ascii="Times New Roman" w:hAnsi="Times New Roman" w:cs="Times New Roman"/>
          <w:sz w:val="28"/>
          <w:szCs w:val="28"/>
          <w:lang w:val="tt-RU"/>
        </w:rPr>
        <w:t xml:space="preserve"> № 93 (I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); 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202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, № 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9 (I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өлеш), № </w:t>
      </w:r>
      <w:r>
        <w:rPr>
          <w:rFonts w:ascii="Times New Roman" w:hAnsi="Times New Roman" w:cs="Times New Roman"/>
          <w:sz w:val="28"/>
          <w:szCs w:val="28"/>
          <w:lang w:val="tt-RU"/>
        </w:rPr>
        <w:t>77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өлеш) түбәндәге үзгәрешләрне кертергә:</w:t>
      </w:r>
    </w:p>
    <w:p w:rsidR="00207144" w:rsidRDefault="00207144" w:rsidP="00992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7144" w:rsidRPr="00A77AE7" w:rsidRDefault="00207144" w:rsidP="0099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7AE7">
        <w:rPr>
          <w:rFonts w:ascii="Times New Roman" w:hAnsi="Times New Roman" w:cs="Times New Roman"/>
          <w:sz w:val="28"/>
          <w:szCs w:val="28"/>
          <w:lang w:val="tt-RU"/>
        </w:rPr>
        <w:t>1) унөченче өлешне түбәндәге редакциядә бәян итәргә:</w:t>
      </w:r>
    </w:p>
    <w:p w:rsidR="00207144" w:rsidRPr="00477F57" w:rsidRDefault="00207144" w:rsidP="0099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80571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кланган куркыныч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һәм (яисә)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аеруча кирәкле</w:t>
      </w:r>
      <w:r w:rsidR="009E1EE6" w:rsidRPr="00EB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шартларда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эш иткән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,</w:t>
      </w:r>
      <w:r w:rsidR="009E1EE6" w:rsidRPr="00EB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әгәр шул ук вакытта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аеруча кирәкле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лек чикләре арттырылмаса,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нгыннарны сүндерүгә һәм </w:t>
      </w:r>
      <w:r w:rsidR="009E1EE6" w:rsidRPr="00F63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һәлакәттән коткару 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эшләрен уздыруга җәлеп ителүче я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нгыннан сакла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у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хезмәтене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ң шәхси составы,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янгын сүндерү җитәкчесен дә кертеп, </w:t>
      </w:r>
      <w:r w:rsidR="00E0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янгын сүндерүдә </w:t>
      </w:r>
      <w:r w:rsidR="00E07903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башка </w:t>
      </w:r>
      <w:r w:rsidR="00E0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катнашучы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лар</w:t>
      </w:r>
      <w:r w:rsidR="00EB7F9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матди зыян китергән өчен җаваплылыктан Россия Федерациясе законнары нигезендә 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азат 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ергә мөмкин</w:t>
      </w:r>
      <w:r w:rsidRPr="00477F57">
        <w:rPr>
          <w:rFonts w:ascii="Times New Roman" w:hAnsi="Times New Roman" w:cs="Times New Roman"/>
          <w:sz w:val="28"/>
          <w:szCs w:val="28"/>
          <w:lang w:val="tt-RU"/>
        </w:rPr>
        <w:t>.»;</w:t>
      </w:r>
    </w:p>
    <w:p w:rsidR="00207144" w:rsidRPr="00477F57" w:rsidRDefault="00207144" w:rsidP="0099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7144" w:rsidRDefault="00207144" w:rsidP="0099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2EAB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tt-RU"/>
        </w:rPr>
        <w:t>түбәндәге эчтәлекле унбишенче өлеш өстәргә:</w:t>
      </w:r>
    </w:p>
    <w:p w:rsidR="00207144" w:rsidRDefault="00207144" w:rsidP="0099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571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кланган куркыныч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һәм (яисә)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аеруча кирәкле</w:t>
      </w:r>
      <w:r w:rsidR="009E1EE6" w:rsidRPr="00EB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шартларда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эш иткән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,</w:t>
      </w:r>
      <w:r w:rsidR="009E1EE6" w:rsidRPr="00EB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әгәр шул ук вакытта 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аеруча кирәкле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лек чикләре арттырылмаса,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9E1EE6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нгыннарны сүндерүгә һәм </w:t>
      </w:r>
      <w:r w:rsidR="009E1EE6" w:rsidRPr="00F63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һәлакәттән коткару 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эшләрен уздыруга җәлеп ителүче я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нгыннан сакла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у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хезмәтене</w:t>
      </w:r>
      <w:r w:rsidR="009E1EE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ң шәхси составы, 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янгын сүндерү җитәкчесен дә кертеп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, </w:t>
      </w:r>
      <w:r w:rsidR="00EB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янгын сүндерүдә </w:t>
      </w:r>
      <w:r w:rsidR="00EB7F96"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башка </w:t>
      </w:r>
      <w:r w:rsidR="00EB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катнашучылар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коткарыл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учы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кешеләр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нең</w:t>
      </w:r>
      <w:r w:rsidR="009E1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я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нгыннан сакла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у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хезмәтене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ң шәхси составы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, янгын сүндерү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дә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башка </w:t>
      </w:r>
      <w:r w:rsidR="00EB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катнашучы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лар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ы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сәламәтлегенә зыян китер</w:t>
      </w:r>
      <w:r w:rsidR="0099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гән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яисә аларның </w:t>
      </w:r>
      <w:r w:rsidRPr="00613F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һәлак булуы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өчен җаваплылыктан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Россия Федерациясе законнары нигезендә </w:t>
      </w:r>
      <w:r w:rsidRPr="00693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азат 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ергә мөмкин</w:t>
      </w:r>
      <w:r>
        <w:rPr>
          <w:rFonts w:ascii="Times New Roman" w:hAnsi="Times New Roman" w:cs="Times New Roman"/>
          <w:sz w:val="28"/>
          <w:szCs w:val="28"/>
          <w:lang w:val="tt-RU"/>
        </w:rPr>
        <w:t>.»</w:t>
      </w:r>
      <w:r w:rsidRPr="00372EA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07144" w:rsidRDefault="00207144" w:rsidP="0099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E6974" w:rsidRPr="007E6974" w:rsidRDefault="007E6974" w:rsidP="00992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статья </w:t>
      </w:r>
    </w:p>
    <w:p w:rsidR="007E6974" w:rsidRPr="007E6974" w:rsidRDefault="007E6974" w:rsidP="009924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E6974" w:rsidRPr="007E6974" w:rsidRDefault="007E6974" w:rsidP="0099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7E6974" w:rsidRPr="007E6974" w:rsidRDefault="007E6974" w:rsidP="00992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09F2" w:rsidRPr="007E6974" w:rsidRDefault="004809F2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9924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88073C" w:rsidRDefault="0088073C" w:rsidP="008807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88073C" w:rsidRPr="0088073C" w:rsidRDefault="0088073C" w:rsidP="008807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88073C">
        <w:rPr>
          <w:rFonts w:ascii="Times New Roman" w:eastAsia="SimSun" w:hAnsi="Times New Roman" w:cs="Times New Roman"/>
          <w:sz w:val="28"/>
          <w:szCs w:val="28"/>
          <w:lang w:val="tt-RU"/>
        </w:rPr>
        <w:t>Казан, Кремль</w:t>
      </w:r>
    </w:p>
    <w:p w:rsidR="0088073C" w:rsidRPr="0088073C" w:rsidRDefault="0088073C" w:rsidP="008807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88073C">
        <w:rPr>
          <w:rFonts w:ascii="Times New Roman" w:eastAsia="SimSun" w:hAnsi="Times New Roman" w:cs="Times New Roman"/>
          <w:sz w:val="28"/>
          <w:szCs w:val="28"/>
          <w:lang w:val="tt-RU"/>
        </w:rPr>
        <w:t>2023 ел, 9 март</w:t>
      </w:r>
    </w:p>
    <w:p w:rsidR="0088073C" w:rsidRPr="007E6974" w:rsidRDefault="0088073C" w:rsidP="008807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sz w:val="28"/>
          <w:szCs w:val="28"/>
          <w:lang w:val="tt-RU"/>
        </w:rPr>
        <w:t>№ 13</w:t>
      </w:r>
      <w:bookmarkStart w:id="0" w:name="_GoBack"/>
      <w:bookmarkEnd w:id="0"/>
      <w:r w:rsidRPr="0088073C">
        <w:rPr>
          <w:rFonts w:ascii="Times New Roman" w:eastAsia="SimSun" w:hAnsi="Times New Roman" w:cs="Times New Roman"/>
          <w:sz w:val="28"/>
          <w:szCs w:val="28"/>
          <w:lang w:val="tt-RU"/>
        </w:rPr>
        <w:t>-ТРЗ</w:t>
      </w:r>
    </w:p>
    <w:p w:rsidR="00DB4591" w:rsidRPr="007E6974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D6" w:rsidRDefault="00244FD6">
      <w:pPr>
        <w:spacing w:line="240" w:lineRule="auto"/>
      </w:pPr>
      <w:r>
        <w:separator/>
      </w:r>
    </w:p>
  </w:endnote>
  <w:endnote w:type="continuationSeparator" w:id="0">
    <w:p w:rsidR="00244FD6" w:rsidRDefault="00244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D6" w:rsidRDefault="00244FD6">
      <w:pPr>
        <w:spacing w:after="0"/>
      </w:pPr>
      <w:r>
        <w:separator/>
      </w:r>
    </w:p>
  </w:footnote>
  <w:footnote w:type="continuationSeparator" w:id="0">
    <w:p w:rsidR="00244FD6" w:rsidRDefault="00244F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E116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1349EE"/>
    <w:rsid w:val="00147C62"/>
    <w:rsid w:val="001565F4"/>
    <w:rsid w:val="00162E69"/>
    <w:rsid w:val="001647EA"/>
    <w:rsid w:val="0017094E"/>
    <w:rsid w:val="001A54B3"/>
    <w:rsid w:val="001A7358"/>
    <w:rsid w:val="001B0BCE"/>
    <w:rsid w:val="001E70E8"/>
    <w:rsid w:val="002020E5"/>
    <w:rsid w:val="00203042"/>
    <w:rsid w:val="00207144"/>
    <w:rsid w:val="00217624"/>
    <w:rsid w:val="0022135E"/>
    <w:rsid w:val="00225A6B"/>
    <w:rsid w:val="00244FD6"/>
    <w:rsid w:val="00254F3C"/>
    <w:rsid w:val="00256A28"/>
    <w:rsid w:val="00262B5A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503D0"/>
    <w:rsid w:val="00476100"/>
    <w:rsid w:val="004809F2"/>
    <w:rsid w:val="004A47A2"/>
    <w:rsid w:val="004B15D7"/>
    <w:rsid w:val="004E423E"/>
    <w:rsid w:val="004F4434"/>
    <w:rsid w:val="0050103B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7559"/>
    <w:rsid w:val="0075075B"/>
    <w:rsid w:val="00784743"/>
    <w:rsid w:val="007966A4"/>
    <w:rsid w:val="007A5A5B"/>
    <w:rsid w:val="007C103A"/>
    <w:rsid w:val="007C7EBE"/>
    <w:rsid w:val="007D27E3"/>
    <w:rsid w:val="007E1D9A"/>
    <w:rsid w:val="007E6974"/>
    <w:rsid w:val="007F19F7"/>
    <w:rsid w:val="00811684"/>
    <w:rsid w:val="00827E6A"/>
    <w:rsid w:val="00845227"/>
    <w:rsid w:val="0085438F"/>
    <w:rsid w:val="0087030C"/>
    <w:rsid w:val="00873E40"/>
    <w:rsid w:val="0088073C"/>
    <w:rsid w:val="00880C40"/>
    <w:rsid w:val="00887638"/>
    <w:rsid w:val="00890662"/>
    <w:rsid w:val="008A150E"/>
    <w:rsid w:val="008C4553"/>
    <w:rsid w:val="008C67B4"/>
    <w:rsid w:val="008C681D"/>
    <w:rsid w:val="009356EA"/>
    <w:rsid w:val="00942FD6"/>
    <w:rsid w:val="009472F3"/>
    <w:rsid w:val="009677CB"/>
    <w:rsid w:val="00992457"/>
    <w:rsid w:val="0099463B"/>
    <w:rsid w:val="009D2D25"/>
    <w:rsid w:val="009E1EE6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11675"/>
    <w:rsid w:val="00E27E73"/>
    <w:rsid w:val="00E33F1B"/>
    <w:rsid w:val="00E46C44"/>
    <w:rsid w:val="00E73ABE"/>
    <w:rsid w:val="00E74517"/>
    <w:rsid w:val="00E810ED"/>
    <w:rsid w:val="00E845B7"/>
    <w:rsid w:val="00EA2DB7"/>
    <w:rsid w:val="00EA586F"/>
    <w:rsid w:val="00EB7436"/>
    <w:rsid w:val="00EB7F96"/>
    <w:rsid w:val="00EE02C8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2225"/>
  <w15:docId w15:val="{86B6AB9A-DF06-40A0-A13C-B9A7EDEA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2</cp:revision>
  <cp:lastPrinted>2023-02-22T06:15:00Z</cp:lastPrinted>
  <dcterms:created xsi:type="dcterms:W3CDTF">2023-03-09T07:28:00Z</dcterms:created>
  <dcterms:modified xsi:type="dcterms:W3CDTF">2023-03-09T07:28:00Z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