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7E6974" w:rsidRDefault="00193440" w:rsidP="0099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93440">
        <w:rPr>
          <w:rFonts w:ascii="Times New Roman" w:hAnsi="Times New Roman" w:cs="Times New Roman"/>
          <w:b/>
          <w:sz w:val="28"/>
          <w:szCs w:val="28"/>
          <w:lang w:val="tt-RU"/>
        </w:rPr>
        <w:t>«Татарстан Республикасында кече һәм урта эшкуарлыкны үстерү турында» Татарстан Республикасы Законының 3 һәм 5 статьяларына һәм «Татарстан Республикасы территориясендә энергияне сак тоту һәм энергетика нәтиҗәлелеген арттыру турында» Татарстан Республикасы Законының             2 ста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тьясына үзгәрешләр кертү х</w:t>
      </w:r>
      <w:r w:rsidR="00051B2B" w:rsidRPr="007E6974">
        <w:rPr>
          <w:rFonts w:ascii="Times New Roman" w:hAnsi="Times New Roman" w:cs="Times New Roman"/>
          <w:b/>
          <w:sz w:val="28"/>
          <w:szCs w:val="28"/>
          <w:lang w:val="tt-RU"/>
        </w:rPr>
        <w:t>акында</w:t>
      </w:r>
    </w:p>
    <w:p w:rsidR="00B46E54" w:rsidRPr="00193440" w:rsidRDefault="00992457" w:rsidP="00992457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34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B46E54" w:rsidRPr="007E6974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7E6974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</w:t>
      </w:r>
      <w:r w:rsidR="00FE1FC6">
        <w:rPr>
          <w:rFonts w:ascii="Times New Roman" w:eastAsia="Calibri" w:hAnsi="Times New Roman" w:cs="Times New Roman"/>
          <w:sz w:val="28"/>
          <w:szCs w:val="28"/>
          <w:lang w:val="tt-RU"/>
        </w:rPr>
        <w:t>3 мартында</w:t>
      </w:r>
    </w:p>
    <w:p w:rsidR="00B46E54" w:rsidRPr="007E6974" w:rsidRDefault="00B46E54" w:rsidP="00992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99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13843" w:rsidRPr="007E6974" w:rsidRDefault="00513843" w:rsidP="0099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93440" w:rsidRPr="00193440" w:rsidRDefault="00193440" w:rsidP="00193440">
      <w:pPr>
        <w:pStyle w:val="aa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tt-RU"/>
        </w:rPr>
      </w:pPr>
      <w:r w:rsidRPr="00193440">
        <w:rPr>
          <w:b/>
          <w:bCs/>
          <w:sz w:val="28"/>
          <w:szCs w:val="28"/>
          <w:lang w:val="tt-RU"/>
        </w:rPr>
        <w:t>статья</w:t>
      </w:r>
    </w:p>
    <w:p w:rsidR="00193440" w:rsidRPr="003C5B1D" w:rsidRDefault="00193440" w:rsidP="00193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193440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C5B1D">
        <w:rPr>
          <w:rFonts w:ascii="Times New Roman" w:hAnsi="Times New Roman" w:cs="Times New Roman"/>
          <w:sz w:val="28"/>
          <w:szCs w:val="28"/>
          <w:lang w:val="tt-RU"/>
        </w:rPr>
        <w:t xml:space="preserve">«Татарстан Республикасында кече һәм урта эшкуарлыкны үстерү турында» 2010 елның 21 гыйнварындагы 7-ТРЗ номерлы Татарстан Республикасы Законына (Татарстан Дәүләт Советы Җыелма басмасы, 2010, № 1 – 2; 2011, № 10 (I өлеш),           № 12 (I өлеш); 2014, № 1 – 2, № 5; 2015, № 10 (I өлеш); 2016, № 3; Татарстан Республикасы законнар җыелмасы, 2016, № 40 (I өлеш); 2018, № 78 (I өлеш); 2019, № 19 (I өлеш); </w:t>
      </w:r>
      <w:r w:rsidRPr="003C5B1D">
        <w:rPr>
          <w:rFonts w:ascii="Times New Roman" w:hAnsi="Times New Roman" w:cs="Times New Roman"/>
          <w:bCs/>
          <w:sz w:val="28"/>
          <w:szCs w:val="28"/>
          <w:lang w:val="tt-RU"/>
        </w:rPr>
        <w:t>2020, № 1 (</w:t>
      </w:r>
      <w:r w:rsidRPr="003C5B1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3C5B1D">
        <w:rPr>
          <w:rFonts w:ascii="Times New Roman" w:hAnsi="Times New Roman" w:cs="Times New Roman"/>
          <w:bCs/>
          <w:sz w:val="28"/>
          <w:szCs w:val="28"/>
          <w:lang w:val="tt-RU"/>
        </w:rPr>
        <w:t>), № 87 (</w:t>
      </w:r>
      <w:r w:rsidRPr="003C5B1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3C5B1D">
        <w:rPr>
          <w:rFonts w:ascii="Times New Roman" w:hAnsi="Times New Roman" w:cs="Times New Roman"/>
          <w:bCs/>
          <w:sz w:val="28"/>
          <w:szCs w:val="28"/>
          <w:lang w:val="tt-RU"/>
        </w:rPr>
        <w:t>)</w:t>
      </w:r>
      <w:r w:rsidRPr="003C5B1D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Pr="003C5B1D">
        <w:rPr>
          <w:rFonts w:ascii="Times New Roman" w:hAnsi="Times New Roman" w:cs="Times New Roman"/>
          <w:bCs/>
          <w:sz w:val="28"/>
          <w:szCs w:val="28"/>
          <w:lang w:val="tt-RU"/>
        </w:rPr>
        <w:t>2021, № 1 (</w:t>
      </w:r>
      <w:r w:rsidRPr="003C5B1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3C5B1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); </w:t>
      </w:r>
      <w:r w:rsidRPr="003C5B1D">
        <w:rPr>
          <w:rFonts w:ascii="Times New Roman" w:hAnsi="Times New Roman" w:cs="Times New Roman"/>
          <w:sz w:val="28"/>
          <w:szCs w:val="28"/>
          <w:lang w:val="tt-RU"/>
        </w:rPr>
        <w:t>2022, № 83         (I өлеш) түбәндәге үзгәрешләрне кертергә:</w:t>
      </w:r>
    </w:p>
    <w:p w:rsidR="00193440" w:rsidRDefault="00193440" w:rsidP="00193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93440" w:rsidRPr="00193440" w:rsidRDefault="00193440" w:rsidP="00193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93440">
        <w:rPr>
          <w:rFonts w:ascii="Times New Roman" w:hAnsi="Times New Roman" w:cs="Times New Roman"/>
          <w:sz w:val="28"/>
          <w:szCs w:val="28"/>
          <w:lang w:val="tt-RU"/>
        </w:rPr>
        <w:t>1) 3 статьяда:</w:t>
      </w:r>
    </w:p>
    <w:p w:rsidR="00513843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3440">
        <w:rPr>
          <w:rFonts w:ascii="Times New Roman" w:hAnsi="Times New Roman" w:cs="Times New Roman"/>
          <w:sz w:val="28"/>
          <w:szCs w:val="28"/>
          <w:lang w:val="tt-RU"/>
        </w:rPr>
        <w:t>а) 1 өлешнең 3 пунк</w:t>
      </w:r>
      <w:r w:rsidRPr="001624DF">
        <w:rPr>
          <w:rFonts w:ascii="Times New Roman" w:hAnsi="Times New Roman" w:cs="Times New Roman"/>
          <w:sz w:val="28"/>
          <w:szCs w:val="28"/>
          <w:lang w:val="tt-RU"/>
        </w:rPr>
        <w:t>тында «</w:t>
      </w:r>
      <w:r w:rsidRPr="001624DF">
        <w:rPr>
          <w:rFonts w:ascii="Times New Roman" w:eastAsia="Calibri" w:hAnsi="Times New Roman" w:cs="Times New Roman"/>
          <w:sz w:val="28"/>
          <w:szCs w:val="28"/>
          <w:lang w:val="tt-RU"/>
        </w:rPr>
        <w:t>законнарда</w:t>
      </w:r>
      <w:r w:rsidRPr="001624DF">
        <w:rPr>
          <w:rFonts w:ascii="Times New Roman" w:hAnsi="Times New Roman" w:cs="Times New Roman"/>
          <w:sz w:val="28"/>
          <w:szCs w:val="28"/>
          <w:lang w:val="tt-RU"/>
        </w:rPr>
        <w:t>» сү</w:t>
      </w:r>
      <w:r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1624DF">
        <w:rPr>
          <w:rFonts w:ascii="Times New Roman" w:hAnsi="Times New Roman" w:cs="Times New Roman"/>
          <w:sz w:val="28"/>
          <w:szCs w:val="28"/>
          <w:lang w:val="tt-RU"/>
        </w:rPr>
        <w:t xml:space="preserve">ен «Россия Федерациясе һәм Татарстан Республикасы </w:t>
      </w:r>
      <w:r w:rsidRPr="001624DF">
        <w:rPr>
          <w:rFonts w:ascii="Times New Roman" w:eastAsia="Calibri" w:hAnsi="Times New Roman" w:cs="Times New Roman"/>
          <w:sz w:val="28"/>
          <w:szCs w:val="28"/>
          <w:lang w:val="tt-RU"/>
        </w:rPr>
        <w:t>законнар</w:t>
      </w:r>
      <w:r w:rsidRPr="001624DF">
        <w:rPr>
          <w:rFonts w:ascii="Times New Roman" w:hAnsi="Times New Roman" w:cs="Times New Roman"/>
          <w:sz w:val="28"/>
          <w:szCs w:val="28"/>
          <w:lang w:val="tt-RU"/>
        </w:rPr>
        <w:t>ын</w:t>
      </w:r>
      <w:r w:rsidRPr="001624DF">
        <w:rPr>
          <w:rFonts w:ascii="Times New Roman" w:eastAsia="Calibri" w:hAnsi="Times New Roman" w:cs="Times New Roman"/>
          <w:sz w:val="28"/>
          <w:szCs w:val="28"/>
          <w:lang w:val="tt-RU"/>
        </w:rPr>
        <w:t>да</w:t>
      </w:r>
      <w:r w:rsidRPr="001624DF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624DF">
        <w:rPr>
          <w:rFonts w:ascii="Times New Roman" w:hAnsi="Times New Roman" w:cs="Times New Roman"/>
          <w:sz w:val="28"/>
          <w:szCs w:val="28"/>
          <w:lang w:val="tt-RU"/>
        </w:rPr>
        <w:t>сүзләрен</w:t>
      </w:r>
      <w:r>
        <w:rPr>
          <w:rFonts w:ascii="Times New Roman" w:hAnsi="Times New Roman" w:cs="Times New Roman"/>
          <w:sz w:val="28"/>
          <w:szCs w:val="28"/>
          <w:lang w:val="tt-RU"/>
        </w:rPr>
        <w:t>ә алмаштырырга;</w:t>
      </w:r>
    </w:p>
    <w:p w:rsidR="00193440" w:rsidRPr="00193440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3440">
        <w:rPr>
          <w:rFonts w:ascii="Times New Roman" w:hAnsi="Times New Roman" w:cs="Times New Roman"/>
          <w:sz w:val="28"/>
          <w:szCs w:val="28"/>
          <w:lang w:val="tt-RU"/>
        </w:rPr>
        <w:t>б) 2 өлештә:</w:t>
      </w:r>
    </w:p>
    <w:p w:rsidR="00193440" w:rsidRPr="00193440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3440">
        <w:rPr>
          <w:rFonts w:ascii="Times New Roman" w:hAnsi="Times New Roman" w:cs="Times New Roman"/>
          <w:sz w:val="28"/>
          <w:szCs w:val="28"/>
          <w:lang w:val="tt-RU"/>
        </w:rPr>
        <w:t>беренче абзацта «Татарстан Республикасы Президенты» сүзләрен «Татарстан Республикасы Рәисе» сүзләренә алмаштырырга</w:t>
      </w:r>
      <w:r w:rsidRPr="00193440">
        <w:rPr>
          <w:rFonts w:ascii="Times New Roman" w:hAnsi="Times New Roman" w:cs="Times New Roman"/>
          <w:sz w:val="28"/>
          <w:szCs w:val="28"/>
        </w:rPr>
        <w:t>;</w:t>
      </w:r>
    </w:p>
    <w:p w:rsidR="00193440" w:rsidRPr="00193440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3440">
        <w:rPr>
          <w:rFonts w:ascii="Times New Roman" w:hAnsi="Times New Roman" w:cs="Times New Roman"/>
          <w:sz w:val="28"/>
          <w:szCs w:val="28"/>
          <w:lang w:val="tt-RU"/>
        </w:rPr>
        <w:t>4 пунктта «</w:t>
      </w:r>
      <w:r w:rsidRPr="00193440">
        <w:rPr>
          <w:rFonts w:ascii="Times New Roman" w:eastAsia="Calibri" w:hAnsi="Times New Roman" w:cs="Times New Roman"/>
          <w:sz w:val="28"/>
          <w:szCs w:val="28"/>
          <w:lang w:val="tt-RU"/>
        </w:rPr>
        <w:t>коммерциячел булмаган оешмалар, шул исәптән иҗтимагый берләшмәләр</w:t>
      </w:r>
      <w:r w:rsidRPr="00193440">
        <w:rPr>
          <w:rFonts w:ascii="Times New Roman" w:hAnsi="Times New Roman" w:cs="Times New Roman"/>
          <w:sz w:val="28"/>
          <w:szCs w:val="28"/>
          <w:lang w:val="tt-RU"/>
        </w:rPr>
        <w:t>» сүзләрен «Россия Федерациясендә гавами хакимиятнең бердәм системасына керә торган башка органнар» сүзләренә алмаштырырга;</w:t>
      </w:r>
    </w:p>
    <w:p w:rsidR="00193440" w:rsidRPr="00193440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93440" w:rsidRPr="00193440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3440">
        <w:rPr>
          <w:rFonts w:ascii="Times New Roman" w:hAnsi="Times New Roman" w:cs="Times New Roman"/>
          <w:sz w:val="28"/>
          <w:szCs w:val="28"/>
          <w:lang w:val="tt-RU"/>
        </w:rPr>
        <w:t>2) 5 статьяда «Татарстан Республикасы Президентына» сүзләрен «Татарстан Республикасы Рәисенә» сүзләренә алмаштырырга.</w:t>
      </w:r>
    </w:p>
    <w:p w:rsidR="00193440" w:rsidRDefault="00193440" w:rsidP="00193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13843" w:rsidRPr="00513843" w:rsidRDefault="00513843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43" w:rsidRDefault="00513843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93440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2</w:t>
      </w:r>
      <w:r w:rsidRPr="003C5B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</w:t>
      </w:r>
    </w:p>
    <w:p w:rsidR="00193440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93440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B59D0">
        <w:rPr>
          <w:rFonts w:ascii="Times New Roman" w:hAnsi="Times New Roman" w:cs="Times New Roman"/>
          <w:sz w:val="28"/>
          <w:szCs w:val="28"/>
          <w:lang w:val="tt-RU"/>
        </w:rPr>
        <w:t xml:space="preserve">«Татарстан Республикасы территориясендә энергияне сак тоту һәм энергетика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нәтиҗәлелеген арттыру турында» </w:t>
      </w:r>
      <w:r w:rsidRPr="00FB59D0">
        <w:rPr>
          <w:rFonts w:ascii="Times New Roman" w:hAnsi="Times New Roman" w:cs="Times New Roman"/>
          <w:sz w:val="28"/>
          <w:szCs w:val="28"/>
          <w:lang w:val="tt-RU"/>
        </w:rPr>
        <w:t>2012 елның 14 июлендәге 49-ТРЗ номерлы Татарстан Республикасы Законының 2 статьясын</w:t>
      </w:r>
      <w:r>
        <w:rPr>
          <w:rFonts w:ascii="Times New Roman" w:hAnsi="Times New Roman" w:cs="Times New Roman"/>
          <w:sz w:val="28"/>
          <w:szCs w:val="28"/>
          <w:lang w:val="tt-RU"/>
        </w:rPr>
        <w:t>дагы 2 өлешенә</w:t>
      </w:r>
      <w:r w:rsidRPr="00FB59D0">
        <w:rPr>
          <w:rFonts w:ascii="Times New Roman" w:hAnsi="Times New Roman" w:cs="Times New Roman"/>
          <w:sz w:val="28"/>
          <w:szCs w:val="28"/>
          <w:lang w:val="tt-RU"/>
        </w:rPr>
        <w:t xml:space="preserve"> (Татарстан Дәүләт Советы Җыелма басмасы, 2012, № 7 (I өлеш); Татарстан Республикасы законнар җыелмасы, 2018, № 83 (I өлеш); 2021, № 93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(I өлеш) </w:t>
      </w:r>
      <w:r w:rsidRPr="003C5B1D">
        <w:rPr>
          <w:rFonts w:ascii="Times New Roman" w:hAnsi="Times New Roman" w:cs="Times New Roman"/>
          <w:sz w:val="28"/>
          <w:szCs w:val="28"/>
          <w:lang w:val="tt-RU"/>
        </w:rPr>
        <w:t>түбәндәге үзгәрешләрне кертергә:</w:t>
      </w:r>
    </w:p>
    <w:p w:rsidR="00193440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93440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1) </w:t>
      </w:r>
      <w:r w:rsidRPr="007159E9">
        <w:rPr>
          <w:rFonts w:ascii="Times New Roman" w:hAnsi="Times New Roman" w:cs="Times New Roman"/>
          <w:sz w:val="28"/>
          <w:szCs w:val="28"/>
          <w:lang w:val="tt-RU"/>
        </w:rPr>
        <w:t>беренче абзацта</w:t>
      </w:r>
      <w:r w:rsidRPr="00FB59D0">
        <w:rPr>
          <w:rFonts w:ascii="Times New Roman" w:hAnsi="Times New Roman" w:cs="Times New Roman"/>
          <w:sz w:val="28"/>
          <w:szCs w:val="28"/>
          <w:lang w:val="tt-RU"/>
        </w:rPr>
        <w:t xml:space="preserve"> «Татарстан Республикасы Президенты» сүзләрен «Татарстан Республикасы Рәисе» сүзләр</w:t>
      </w:r>
      <w:r>
        <w:rPr>
          <w:rFonts w:ascii="Times New Roman" w:hAnsi="Times New Roman" w:cs="Times New Roman"/>
          <w:sz w:val="28"/>
          <w:szCs w:val="28"/>
          <w:lang w:val="tt-RU"/>
        </w:rPr>
        <w:t>енә алмаштырырга;</w:t>
      </w:r>
    </w:p>
    <w:p w:rsidR="00193440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93440" w:rsidRPr="00FB59D0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 3 пунктта «</w:t>
      </w:r>
      <w:r w:rsidRPr="00161C45">
        <w:rPr>
          <w:rFonts w:ascii="Times New Roman" w:hAnsi="Times New Roman"/>
          <w:sz w:val="28"/>
          <w:szCs w:val="28"/>
          <w:lang w:val="tt-RU"/>
        </w:rPr>
        <w:t>һәм иҗтимагый берләшмәләр</w:t>
      </w:r>
      <w:r>
        <w:rPr>
          <w:rFonts w:ascii="Times New Roman" w:hAnsi="Times New Roman"/>
          <w:sz w:val="28"/>
          <w:szCs w:val="28"/>
          <w:lang w:val="tt-RU"/>
        </w:rPr>
        <w:t xml:space="preserve">» </w:t>
      </w:r>
      <w:r w:rsidRPr="00FB59D0">
        <w:rPr>
          <w:rFonts w:ascii="Times New Roman" w:hAnsi="Times New Roman" w:cs="Times New Roman"/>
          <w:sz w:val="28"/>
          <w:szCs w:val="28"/>
          <w:lang w:val="tt-RU"/>
        </w:rPr>
        <w:t>сүзләрен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«, </w:t>
      </w:r>
      <w:r w:rsidRPr="00F04710">
        <w:rPr>
          <w:rFonts w:ascii="Times New Roman" w:hAnsi="Times New Roman" w:cs="Times New Roman"/>
          <w:sz w:val="28"/>
          <w:szCs w:val="28"/>
          <w:lang w:val="tt-RU"/>
        </w:rPr>
        <w:t>Россия Федерациясендә гавами хакимиятнең бердәм системасына керә торган башка органнар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Pr="00FB59D0">
        <w:rPr>
          <w:rFonts w:ascii="Times New Roman" w:hAnsi="Times New Roman" w:cs="Times New Roman"/>
          <w:sz w:val="28"/>
          <w:szCs w:val="28"/>
          <w:lang w:val="tt-RU"/>
        </w:rPr>
        <w:t>сүзләр</w:t>
      </w:r>
      <w:r>
        <w:rPr>
          <w:rFonts w:ascii="Times New Roman" w:hAnsi="Times New Roman" w:cs="Times New Roman"/>
          <w:sz w:val="28"/>
          <w:szCs w:val="28"/>
          <w:lang w:val="tt-RU"/>
        </w:rPr>
        <w:t>енә алмаштырырга.</w:t>
      </w:r>
    </w:p>
    <w:p w:rsidR="00193440" w:rsidRPr="003C5B1D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93440" w:rsidRPr="003C5B1D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Pr="003C5B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</w:t>
      </w:r>
    </w:p>
    <w:p w:rsidR="00193440" w:rsidRPr="003C5B1D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93440" w:rsidRPr="003C5B1D" w:rsidRDefault="00193440" w:rsidP="00193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Әлеге Закон рәсми басылып чыккан көненнән үз көченә керә. </w:t>
      </w:r>
    </w:p>
    <w:p w:rsidR="00207144" w:rsidRPr="00FE1FC6" w:rsidRDefault="00207144" w:rsidP="00416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809F2" w:rsidRPr="007E6974" w:rsidRDefault="004809F2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16C9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Default="007E6974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9F4A59" w:rsidRDefault="009F4A59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9F4A59" w:rsidRDefault="009F4A59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9F4A59" w:rsidRPr="007E6974" w:rsidRDefault="009F4A59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9F4A59" w:rsidRPr="009F4A59" w:rsidRDefault="009F4A59" w:rsidP="009F4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F4A5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Казан, Кремль</w:t>
      </w:r>
    </w:p>
    <w:p w:rsidR="009F4A59" w:rsidRPr="009F4A59" w:rsidRDefault="009F4A59" w:rsidP="009F4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F4A5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2023 ел, 0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 w:rsidRPr="009F4A5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апрель</w:t>
      </w:r>
    </w:p>
    <w:p w:rsidR="009F4A59" w:rsidRPr="009F4A59" w:rsidRDefault="009F4A59" w:rsidP="009F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9F4A5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385E0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25</w:t>
      </w:r>
      <w:bookmarkStart w:id="0" w:name="_GoBack"/>
      <w:bookmarkEnd w:id="0"/>
      <w:r w:rsidRPr="009F4A5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-ТРЗ</w:t>
      </w:r>
    </w:p>
    <w:p w:rsidR="00DB4591" w:rsidRPr="007E6974" w:rsidRDefault="00DB4591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sectPr w:rsidR="00DB4591" w:rsidRPr="007E6974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D1" w:rsidRDefault="00F60ED1">
      <w:pPr>
        <w:spacing w:line="240" w:lineRule="auto"/>
      </w:pPr>
      <w:r>
        <w:separator/>
      </w:r>
    </w:p>
  </w:endnote>
  <w:endnote w:type="continuationSeparator" w:id="0">
    <w:p w:rsidR="00F60ED1" w:rsidRDefault="00F60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D1" w:rsidRDefault="00F60ED1">
      <w:pPr>
        <w:spacing w:after="0"/>
      </w:pPr>
      <w:r>
        <w:separator/>
      </w:r>
    </w:p>
  </w:footnote>
  <w:footnote w:type="continuationSeparator" w:id="0">
    <w:p w:rsidR="00F60ED1" w:rsidRDefault="00F60E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26099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E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1A012D"/>
    <w:multiLevelType w:val="hybridMultilevel"/>
    <w:tmpl w:val="0FCA39F0"/>
    <w:lvl w:ilvl="0" w:tplc="48008B2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183838"/>
    <w:multiLevelType w:val="hybridMultilevel"/>
    <w:tmpl w:val="193C8DF0"/>
    <w:lvl w:ilvl="0" w:tplc="8C02C1D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4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13"/>
  </w:num>
  <w:num w:numId="6">
    <w:abstractNumId w:val="0"/>
  </w:num>
  <w:num w:numId="7">
    <w:abstractNumId w:val="16"/>
  </w:num>
  <w:num w:numId="8">
    <w:abstractNumId w:val="11"/>
  </w:num>
  <w:num w:numId="9">
    <w:abstractNumId w:val="18"/>
  </w:num>
  <w:num w:numId="10">
    <w:abstractNumId w:val="12"/>
  </w:num>
  <w:num w:numId="11">
    <w:abstractNumId w:val="4"/>
  </w:num>
  <w:num w:numId="12">
    <w:abstractNumId w:val="15"/>
  </w:num>
  <w:num w:numId="13">
    <w:abstractNumId w:val="17"/>
  </w:num>
  <w:num w:numId="14">
    <w:abstractNumId w:val="14"/>
  </w:num>
  <w:num w:numId="15">
    <w:abstractNumId w:val="10"/>
  </w:num>
  <w:num w:numId="16">
    <w:abstractNumId w:val="8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0B1B70"/>
    <w:rsid w:val="001349EE"/>
    <w:rsid w:val="00147C62"/>
    <w:rsid w:val="001565F4"/>
    <w:rsid w:val="00162E69"/>
    <w:rsid w:val="001647EA"/>
    <w:rsid w:val="0017094E"/>
    <w:rsid w:val="00193440"/>
    <w:rsid w:val="001A54B3"/>
    <w:rsid w:val="001A7358"/>
    <w:rsid w:val="001B0BCE"/>
    <w:rsid w:val="001E70E8"/>
    <w:rsid w:val="002020E5"/>
    <w:rsid w:val="00207144"/>
    <w:rsid w:val="00217624"/>
    <w:rsid w:val="0022135E"/>
    <w:rsid w:val="00225A6B"/>
    <w:rsid w:val="00254F3C"/>
    <w:rsid w:val="00256A28"/>
    <w:rsid w:val="00260990"/>
    <w:rsid w:val="00262B5A"/>
    <w:rsid w:val="00265EF5"/>
    <w:rsid w:val="00273825"/>
    <w:rsid w:val="002928D4"/>
    <w:rsid w:val="00297DFA"/>
    <w:rsid w:val="002A3ED7"/>
    <w:rsid w:val="002B6AC3"/>
    <w:rsid w:val="002E455F"/>
    <w:rsid w:val="002E721C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85E0E"/>
    <w:rsid w:val="003A5D70"/>
    <w:rsid w:val="003A7292"/>
    <w:rsid w:val="003B13B3"/>
    <w:rsid w:val="003B2AE3"/>
    <w:rsid w:val="003D092B"/>
    <w:rsid w:val="003E435A"/>
    <w:rsid w:val="00403518"/>
    <w:rsid w:val="00410E0E"/>
    <w:rsid w:val="00416C9F"/>
    <w:rsid w:val="004503D0"/>
    <w:rsid w:val="00476100"/>
    <w:rsid w:val="004809F2"/>
    <w:rsid w:val="004A47A2"/>
    <w:rsid w:val="004B15D7"/>
    <w:rsid w:val="004E3EE3"/>
    <w:rsid w:val="004E423E"/>
    <w:rsid w:val="004F4434"/>
    <w:rsid w:val="0050103B"/>
    <w:rsid w:val="00513843"/>
    <w:rsid w:val="0052547E"/>
    <w:rsid w:val="00550A7D"/>
    <w:rsid w:val="00557ACC"/>
    <w:rsid w:val="00562AB8"/>
    <w:rsid w:val="00572DC1"/>
    <w:rsid w:val="0058384E"/>
    <w:rsid w:val="00587CBB"/>
    <w:rsid w:val="00594BDD"/>
    <w:rsid w:val="00596CBF"/>
    <w:rsid w:val="005C79C8"/>
    <w:rsid w:val="005E2FA9"/>
    <w:rsid w:val="005F085B"/>
    <w:rsid w:val="005F2AC3"/>
    <w:rsid w:val="005F2D9E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45DCC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11684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8D7CF6"/>
    <w:rsid w:val="009356EA"/>
    <w:rsid w:val="00942FD6"/>
    <w:rsid w:val="009472F3"/>
    <w:rsid w:val="009677CB"/>
    <w:rsid w:val="00992457"/>
    <w:rsid w:val="0099463B"/>
    <w:rsid w:val="009D2D25"/>
    <w:rsid w:val="009E1EE6"/>
    <w:rsid w:val="009F4A59"/>
    <w:rsid w:val="009F5287"/>
    <w:rsid w:val="00A12C46"/>
    <w:rsid w:val="00A246E4"/>
    <w:rsid w:val="00A261F9"/>
    <w:rsid w:val="00A333A6"/>
    <w:rsid w:val="00A3387A"/>
    <w:rsid w:val="00A355C5"/>
    <w:rsid w:val="00A53E48"/>
    <w:rsid w:val="00A70E1E"/>
    <w:rsid w:val="00A77DED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63B7D"/>
    <w:rsid w:val="00C67251"/>
    <w:rsid w:val="00C730EB"/>
    <w:rsid w:val="00C76832"/>
    <w:rsid w:val="00C92132"/>
    <w:rsid w:val="00CD2841"/>
    <w:rsid w:val="00CD3D94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E07903"/>
    <w:rsid w:val="00E27E73"/>
    <w:rsid w:val="00E33F1B"/>
    <w:rsid w:val="00E46C44"/>
    <w:rsid w:val="00E73ABE"/>
    <w:rsid w:val="00E74517"/>
    <w:rsid w:val="00E810ED"/>
    <w:rsid w:val="00EA2DB7"/>
    <w:rsid w:val="00EA586F"/>
    <w:rsid w:val="00EB7436"/>
    <w:rsid w:val="00EB7F96"/>
    <w:rsid w:val="00EE02C8"/>
    <w:rsid w:val="00EE4593"/>
    <w:rsid w:val="00EE6C01"/>
    <w:rsid w:val="00F0517C"/>
    <w:rsid w:val="00F25105"/>
    <w:rsid w:val="00F41872"/>
    <w:rsid w:val="00F5648B"/>
    <w:rsid w:val="00F60ED1"/>
    <w:rsid w:val="00F712F4"/>
    <w:rsid w:val="00F76C67"/>
    <w:rsid w:val="00F86CFF"/>
    <w:rsid w:val="00F91476"/>
    <w:rsid w:val="00F9454D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A073"/>
  <w15:docId w15:val="{63ECF11B-D79D-4768-A701-78F0CD72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Сидаков_Р</cp:lastModifiedBy>
  <cp:revision>70</cp:revision>
  <cp:lastPrinted>2023-03-24T10:23:00Z</cp:lastPrinted>
  <dcterms:created xsi:type="dcterms:W3CDTF">2022-12-12T10:17:00Z</dcterms:created>
  <dcterms:modified xsi:type="dcterms:W3CDTF">2023-04-06T12:26:00Z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