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2E" w:rsidRPr="007702FE" w:rsidRDefault="005E462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928" w:rsidRDefault="00A25928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25928" w:rsidRDefault="00A25928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16A01" w:rsidRPr="00A25928" w:rsidRDefault="00FF442C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Региональ салымнар суммалары өлешендә бурычны түләттерү </w:t>
      </w:r>
    </w:p>
    <w:p w:rsidR="00584AD7" w:rsidRPr="007702FE" w:rsidRDefault="00FF442C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>ышанычсыз булуны тануга ө</w:t>
      </w:r>
      <w:r w:rsidR="007702FE">
        <w:rPr>
          <w:rFonts w:ascii="Times New Roman" w:hAnsi="Times New Roman" w:cs="Times New Roman"/>
          <w:b/>
          <w:sz w:val="28"/>
          <w:szCs w:val="28"/>
          <w:lang w:val="tt-RU"/>
        </w:rPr>
        <w:t>стәмә нигезләр билгеләү турында</w:t>
      </w: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02FE" w:rsidRPr="007702FE" w:rsidRDefault="007702FE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02FE" w:rsidRPr="007702FE" w:rsidRDefault="007702FE" w:rsidP="007702F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7702FE" w:rsidRPr="007702FE" w:rsidRDefault="007702FE" w:rsidP="007702F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7702FE" w:rsidRPr="007702FE" w:rsidRDefault="007702FE" w:rsidP="007702F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2024 елның </w:t>
      </w:r>
      <w:r w:rsidRPr="007702FE">
        <w:rPr>
          <w:rFonts w:ascii="Times New Roman" w:hAnsi="Times New Roman" w:cs="Times New Roman"/>
          <w:sz w:val="28"/>
          <w:szCs w:val="28"/>
        </w:rPr>
        <w:t>29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мартында</w:t>
      </w:r>
    </w:p>
    <w:p w:rsidR="007702FE" w:rsidRPr="007702FE" w:rsidRDefault="007702FE" w:rsidP="00770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 кабул ителде</w:t>
      </w:r>
    </w:p>
    <w:p w:rsidR="00FF442C" w:rsidRPr="007702FE" w:rsidRDefault="00FF442C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46E1" w:rsidRPr="00816A01" w:rsidRDefault="00D746E1" w:rsidP="0099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2FCD" w:rsidRPr="007702FE" w:rsidRDefault="00482FCD" w:rsidP="009972E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1 статья.</w:t>
      </w: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Әлеге Законның җайга салу предметы</w:t>
      </w:r>
    </w:p>
    <w:p w:rsidR="00672146" w:rsidRPr="007702FE" w:rsidRDefault="00672146" w:rsidP="009972E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2FCD" w:rsidRPr="0014093E" w:rsidRDefault="00482FCD" w:rsidP="0014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093E">
        <w:rPr>
          <w:rFonts w:ascii="Times New Roman" w:hAnsi="Times New Roman" w:cs="Times New Roman"/>
          <w:sz w:val="28"/>
          <w:szCs w:val="28"/>
          <w:lang w:val="tt-RU"/>
        </w:rPr>
        <w:t xml:space="preserve">Әлеге </w:t>
      </w:r>
      <w:r w:rsidR="00DF2E9B" w:rsidRPr="0014093E">
        <w:rPr>
          <w:rFonts w:ascii="Times New Roman" w:hAnsi="Times New Roman" w:cs="Times New Roman"/>
          <w:sz w:val="28"/>
          <w:szCs w:val="28"/>
          <w:lang w:val="tt-RU"/>
        </w:rPr>
        <w:t>Закон</w:t>
      </w:r>
      <w:r w:rsidRPr="0014093E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Салым кодексының 59 статьясындагы           3 пункты нигезендә региональ салымнар </w:t>
      </w:r>
      <w:r w:rsidR="00672146" w:rsidRPr="0014093E">
        <w:rPr>
          <w:rFonts w:ascii="Times New Roman" w:hAnsi="Times New Roman" w:cs="Times New Roman"/>
          <w:sz w:val="28"/>
          <w:szCs w:val="28"/>
          <w:lang w:val="tt-RU"/>
        </w:rPr>
        <w:t>суммалары өлешендә</w:t>
      </w:r>
      <w:r w:rsidRPr="001409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093E" w:rsidRPr="0014093E">
        <w:rPr>
          <w:rFonts w:ascii="Times New Roman" w:hAnsi="Times New Roman" w:cs="Times New Roman"/>
          <w:sz w:val="28"/>
          <w:szCs w:val="28"/>
          <w:lang w:val="tt-RU"/>
        </w:rPr>
        <w:t>бурычны түләттерү ышанычсыз булуны</w:t>
      </w:r>
      <w:r w:rsidRPr="0014093E">
        <w:rPr>
          <w:rFonts w:ascii="Times New Roman" w:hAnsi="Times New Roman" w:cs="Times New Roman"/>
          <w:sz w:val="28"/>
          <w:szCs w:val="28"/>
          <w:lang w:val="tt-RU"/>
        </w:rPr>
        <w:t xml:space="preserve"> тануга өстәмә нигезләр билгели.</w:t>
      </w:r>
    </w:p>
    <w:p w:rsidR="00672146" w:rsidRPr="007702FE" w:rsidRDefault="00672146" w:rsidP="009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2146" w:rsidRPr="007702FE" w:rsidRDefault="00482FCD" w:rsidP="00CD669C">
      <w:pPr>
        <w:spacing w:after="0" w:line="240" w:lineRule="auto"/>
        <w:ind w:left="1843" w:hanging="113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2 статья.</w:t>
      </w:r>
      <w:r w:rsidR="003C79C4" w:rsidRPr="003C79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638C9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Региональ салымнар суммалары өлешендә бурычны түләттерү </w:t>
      </w:r>
      <w:r w:rsidR="00023180" w:rsidRPr="00023180">
        <w:rPr>
          <w:rFonts w:ascii="Times New Roman" w:hAnsi="Times New Roman" w:cs="Times New Roman"/>
          <w:b/>
          <w:sz w:val="28"/>
          <w:szCs w:val="28"/>
          <w:lang w:val="tt-RU"/>
        </w:rPr>
        <w:t> </w:t>
      </w:r>
      <w:r w:rsidR="00D638C9" w:rsidRPr="007702FE">
        <w:rPr>
          <w:rFonts w:ascii="Times New Roman" w:hAnsi="Times New Roman" w:cs="Times New Roman"/>
          <w:b/>
          <w:sz w:val="28"/>
          <w:szCs w:val="28"/>
          <w:lang w:val="tt-RU"/>
        </w:rPr>
        <w:t>ышанычсыз булуны тануга өстәмә нигезләр</w:t>
      </w:r>
    </w:p>
    <w:p w:rsidR="00D638C9" w:rsidRPr="007702FE" w:rsidRDefault="00D638C9" w:rsidP="009972E6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2FCD" w:rsidRPr="007702FE" w:rsidRDefault="00652249" w:rsidP="009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2024 елның 1 гыйнварына а</w:t>
      </w:r>
      <w:r w:rsidR="00D5199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ерым салым түләүчеләргә </w:t>
      </w:r>
      <w:r w:rsidR="00555EE2" w:rsidRPr="007702FE">
        <w:rPr>
          <w:rFonts w:ascii="Times New Roman" w:hAnsi="Times New Roman" w:cs="Times New Roman"/>
          <w:sz w:val="28"/>
          <w:szCs w:val="28"/>
          <w:lang w:val="tt-RU"/>
        </w:rPr>
        <w:t>исәпләнелә торган,</w:t>
      </w:r>
      <w:r w:rsidR="00D5199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нигезләр буенча түләү һәм (яисә) түлә</w:t>
      </w:r>
      <w:r w:rsidR="003F0134">
        <w:rPr>
          <w:rFonts w:ascii="Times New Roman" w:hAnsi="Times New Roman" w:cs="Times New Roman"/>
          <w:sz w:val="28"/>
          <w:szCs w:val="28"/>
          <w:lang w:val="tt-RU"/>
        </w:rPr>
        <w:t>ттер</w:t>
      </w:r>
      <w:r w:rsidR="00D5199D" w:rsidRPr="007702FE">
        <w:rPr>
          <w:rFonts w:ascii="Times New Roman" w:hAnsi="Times New Roman" w:cs="Times New Roman"/>
          <w:sz w:val="28"/>
          <w:szCs w:val="28"/>
          <w:lang w:val="tt-RU"/>
        </w:rPr>
        <w:t>ү мөмкин булмаган региональ салымнар суммалары өлешендәге бурыч</w:t>
      </w:r>
      <w:r w:rsidR="00482FC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түләнүгә ышанычсыз дип таныла:</w:t>
      </w:r>
    </w:p>
    <w:p w:rsidR="00482FCD" w:rsidRPr="007702FE" w:rsidRDefault="00482FCD" w:rsidP="009972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варислар мираска хокуктан баш тарткан, варислар булмаган яисә мирас ачылган көннән бер ел дәвамында мирас кабул итеп алынмаган очракта, вафат булган яисә вафат булган дип игълан ителгән физик затларның </w:t>
      </w:r>
      <w:r w:rsidR="00C56D90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бурычы 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булу;</w:t>
      </w:r>
    </w:p>
    <w:p w:rsidR="00864C81" w:rsidRPr="007702FE" w:rsidRDefault="00555EE2" w:rsidP="009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482FCD" w:rsidRPr="007702FE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24</w:t>
      </w:r>
      <w:r w:rsidR="00482FC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елның 1 гыйнварына кадәр юкка чыгарылган региональ салымнар  буенча оешмалар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82FCD" w:rsidRPr="007702FE">
        <w:rPr>
          <w:rFonts w:ascii="Times New Roman" w:hAnsi="Times New Roman" w:cs="Times New Roman"/>
          <w:sz w:val="28"/>
          <w:szCs w:val="28"/>
          <w:lang w:val="tt-RU"/>
        </w:rPr>
        <w:t>а яисә индивидуаль эшкуарлар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82FCD" w:rsidRPr="007702FE">
        <w:rPr>
          <w:rFonts w:ascii="Times New Roman" w:hAnsi="Times New Roman" w:cs="Times New Roman"/>
          <w:sz w:val="28"/>
          <w:szCs w:val="28"/>
          <w:lang w:val="tt-RU"/>
        </w:rPr>
        <w:t>а исәпләнелә торган бурыч булу;</w:t>
      </w:r>
    </w:p>
    <w:p w:rsidR="00DA467D" w:rsidRPr="007702FE" w:rsidRDefault="00555EE2" w:rsidP="009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3) Россия Федерациясе Салым кодексының 48 статья</w:t>
      </w:r>
      <w:r w:rsidR="00613532" w:rsidRPr="007702F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ында билгеләнгән сроклар тәмамланганнан соң физик затларның 500 сумнан артмаган суммада бурычы булу.</w:t>
      </w:r>
    </w:p>
    <w:p w:rsidR="00A25928" w:rsidRDefault="00A25928" w:rsidP="009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A10FB" w:rsidRPr="007702FE" w:rsidRDefault="00555EE2" w:rsidP="00F24EC3">
      <w:pPr>
        <w:spacing w:after="0" w:line="240" w:lineRule="auto"/>
        <w:ind w:left="1961" w:hanging="124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A467D" w:rsidRPr="007702FE">
        <w:rPr>
          <w:rFonts w:ascii="Times New Roman" w:hAnsi="Times New Roman" w:cs="Times New Roman"/>
          <w:sz w:val="28"/>
          <w:szCs w:val="28"/>
          <w:lang w:val="tt-RU"/>
        </w:rPr>
        <w:t>3 статья.</w:t>
      </w:r>
      <w:r w:rsidR="00DA467D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24EC3" w:rsidRPr="00F24E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255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638C9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Региональ салымнар суммалары өлешендә бурычны түләттерү </w:t>
      </w:r>
      <w:r w:rsidR="00F24EC3" w:rsidRPr="00F24E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255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 </w:t>
      </w:r>
      <w:r w:rsidR="00D638C9" w:rsidRPr="007702FE">
        <w:rPr>
          <w:rFonts w:ascii="Times New Roman" w:hAnsi="Times New Roman" w:cs="Times New Roman"/>
          <w:b/>
          <w:sz w:val="28"/>
          <w:szCs w:val="28"/>
          <w:lang w:val="tt-RU"/>
        </w:rPr>
        <w:t>ышанычсыз булуны тануга өстәмә нигезләр</w:t>
      </w:r>
      <w:r w:rsidR="00DA467D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57E06">
        <w:rPr>
          <w:rFonts w:ascii="Times New Roman" w:hAnsi="Times New Roman" w:cs="Times New Roman"/>
          <w:b/>
          <w:sz w:val="28"/>
          <w:szCs w:val="28"/>
          <w:lang w:val="tt-RU"/>
        </w:rPr>
        <w:t>барлыгын</w:t>
      </w:r>
      <w:r w:rsidR="00DA467D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2558B" w:rsidRPr="0082558B">
        <w:rPr>
          <w:rFonts w:ascii="Times New Roman" w:hAnsi="Times New Roman" w:cs="Times New Roman"/>
          <w:b/>
          <w:sz w:val="28"/>
          <w:szCs w:val="28"/>
          <w:lang w:val="tt-RU"/>
        </w:rPr>
        <w:t> </w:t>
      </w:r>
      <w:r w:rsidR="00DA467D" w:rsidRPr="007702FE">
        <w:rPr>
          <w:rFonts w:ascii="Times New Roman" w:hAnsi="Times New Roman" w:cs="Times New Roman"/>
          <w:b/>
          <w:sz w:val="28"/>
          <w:szCs w:val="28"/>
          <w:lang w:val="tt-RU"/>
        </w:rPr>
        <w:t>расл</w:t>
      </w:r>
      <w:r w:rsidR="00E7048C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DA467D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документлар</w:t>
      </w:r>
    </w:p>
    <w:p w:rsidR="009636EA" w:rsidRPr="007702FE" w:rsidRDefault="00345A3B" w:rsidP="00DA467D">
      <w:pPr>
        <w:spacing w:after="0" w:line="240" w:lineRule="auto"/>
        <w:ind w:left="2041" w:hanging="133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636EA" w:rsidRPr="007702FE" w:rsidRDefault="00D638C9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Региональ салымнар суммалары өлешендә бурычны түләттерү ышанычсыз булуны тануга өстәмә нигезләр</w:t>
      </w: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57E06">
        <w:rPr>
          <w:rFonts w:ascii="Times New Roman" w:hAnsi="Times New Roman" w:cs="Times New Roman"/>
          <w:sz w:val="28"/>
          <w:szCs w:val="28"/>
          <w:lang w:val="tt-RU"/>
        </w:rPr>
        <w:t>барлыгын</w:t>
      </w:r>
      <w:r w:rsidR="00E64BC6">
        <w:rPr>
          <w:rFonts w:ascii="Times New Roman" w:hAnsi="Times New Roman" w:cs="Times New Roman"/>
          <w:sz w:val="28"/>
          <w:szCs w:val="28"/>
          <w:lang w:val="tt-RU"/>
        </w:rPr>
        <w:t xml:space="preserve"> раслаучы </w:t>
      </w:r>
      <w:r w:rsidR="00657E06">
        <w:rPr>
          <w:rFonts w:ascii="Times New Roman" w:hAnsi="Times New Roman" w:cs="Times New Roman"/>
          <w:sz w:val="28"/>
          <w:szCs w:val="28"/>
          <w:lang w:val="tt-RU"/>
        </w:rPr>
        <w:t>документлар:</w:t>
      </w:r>
    </w:p>
    <w:p w:rsidR="0015785A" w:rsidRPr="007702FE" w:rsidRDefault="0015785A" w:rsidP="001578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lastRenderedPageBreak/>
        <w:t>әлеге Законның 2 статьясындагы 1 пункт</w:t>
      </w:r>
      <w:r w:rsidR="00B049D6" w:rsidRPr="007702FE">
        <w:rPr>
          <w:rFonts w:ascii="Times New Roman" w:hAnsi="Times New Roman" w:cs="Times New Roman"/>
          <w:sz w:val="28"/>
          <w:szCs w:val="28"/>
          <w:lang w:val="tt-RU"/>
        </w:rPr>
        <w:t>ында күрсәтелгән нигез булганда:</w:t>
      </w:r>
    </w:p>
    <w:p w:rsidR="00482FCD" w:rsidRPr="007702FE" w:rsidRDefault="0015785A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5A52B3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бурыч суммасы турында </w:t>
      </w:r>
      <w:r w:rsidR="00B049D6" w:rsidRPr="007702FE">
        <w:rPr>
          <w:rFonts w:ascii="Times New Roman" w:hAnsi="Times New Roman" w:cs="Times New Roman"/>
          <w:sz w:val="28"/>
          <w:szCs w:val="28"/>
          <w:lang w:val="tt-RU"/>
        </w:rPr>
        <w:t>физик затның яшәү урыны буенча салым органы белешмәсе;</w:t>
      </w:r>
    </w:p>
    <w:p w:rsidR="00B049D6" w:rsidRPr="007702FE" w:rsidRDefault="00B049D6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5A52B3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вафат </w:t>
      </w:r>
      <w:r w:rsidR="007A1B0F" w:rsidRPr="007702FE">
        <w:rPr>
          <w:rFonts w:ascii="Times New Roman" w:hAnsi="Times New Roman" w:cs="Times New Roman"/>
          <w:sz w:val="28"/>
          <w:szCs w:val="28"/>
          <w:lang w:val="tt-RU"/>
        </w:rPr>
        <w:t>булуга бәйле рәвештә</w:t>
      </w:r>
      <w:r w:rsidR="003E5835" w:rsidRPr="007702F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A1B0F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52B3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физик затны </w:t>
      </w:r>
      <w:r w:rsidR="007A1B0F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салым </w:t>
      </w:r>
      <w:r w:rsidR="00FC7EC8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органнарында </w:t>
      </w:r>
      <w:r w:rsidR="007A1B0F" w:rsidRPr="007702FE">
        <w:rPr>
          <w:rFonts w:ascii="Times New Roman" w:hAnsi="Times New Roman" w:cs="Times New Roman"/>
          <w:sz w:val="28"/>
          <w:szCs w:val="28"/>
          <w:lang w:val="tt-RU"/>
        </w:rPr>
        <w:t>исә</w:t>
      </w:r>
      <w:r w:rsidR="00FC7EC8" w:rsidRPr="007702FE">
        <w:rPr>
          <w:rFonts w:ascii="Times New Roman" w:hAnsi="Times New Roman" w:cs="Times New Roman"/>
          <w:sz w:val="28"/>
          <w:szCs w:val="28"/>
          <w:lang w:val="tt-RU"/>
        </w:rPr>
        <w:t>пт</w:t>
      </w:r>
      <w:r w:rsidR="007A1B0F" w:rsidRPr="007702FE">
        <w:rPr>
          <w:rFonts w:ascii="Times New Roman" w:hAnsi="Times New Roman" w:cs="Times New Roman"/>
          <w:sz w:val="28"/>
          <w:szCs w:val="28"/>
          <w:lang w:val="tt-RU"/>
        </w:rPr>
        <w:t>ән алу хакындагы белешмәләр;</w:t>
      </w:r>
    </w:p>
    <w:p w:rsidR="00DF7277" w:rsidRPr="007702FE" w:rsidRDefault="00B049D6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в) мираска хокук турында таныклык бирү хакындагы белешмәләрнең булмавы тур</w:t>
      </w:r>
      <w:r w:rsidR="00DF7277" w:rsidRPr="007702FE">
        <w:rPr>
          <w:rFonts w:ascii="Times New Roman" w:hAnsi="Times New Roman" w:cs="Times New Roman"/>
          <w:sz w:val="28"/>
          <w:szCs w:val="28"/>
          <w:lang w:val="tt-RU"/>
        </w:rPr>
        <w:t>ында салым органы белешмәсе;</w:t>
      </w:r>
    </w:p>
    <w:p w:rsidR="00E27880" w:rsidRPr="007702FE" w:rsidRDefault="00DF7277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2) әлеге Законның 2 статьясындагы 2 пунктында күрсәтелгән нигез булганда:</w:t>
      </w:r>
    </w:p>
    <w:p w:rsidR="00B049D6" w:rsidRPr="007702FE" w:rsidRDefault="00475B3B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B049D6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6580" w:rsidRPr="007702FE">
        <w:rPr>
          <w:rFonts w:ascii="Times New Roman" w:hAnsi="Times New Roman" w:cs="Times New Roman"/>
          <w:sz w:val="28"/>
          <w:szCs w:val="28"/>
          <w:lang w:val="tt-RU"/>
        </w:rPr>
        <w:t>бурыч сумма</w:t>
      </w:r>
      <w:r w:rsidR="00F271BF" w:rsidRPr="007702F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36580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ы хакында </w:t>
      </w:r>
      <w:r w:rsidR="00C47478" w:rsidRPr="007702FE">
        <w:rPr>
          <w:rFonts w:ascii="Times New Roman" w:hAnsi="Times New Roman" w:cs="Times New Roman"/>
          <w:sz w:val="28"/>
          <w:szCs w:val="28"/>
          <w:lang w:val="tt-RU"/>
        </w:rPr>
        <w:t>оешманы, индивидуаль эшкуарны, индивидуаль эшкуар статусын югалткан физик затны исәпкә алу урыны буенча салым органы белешмәсе;</w:t>
      </w:r>
    </w:p>
    <w:p w:rsidR="00196F87" w:rsidRPr="007702FE" w:rsidRDefault="00196F87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б) салымны юкка чыгар</w:t>
      </w:r>
      <w:r w:rsidR="009477D8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уга 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>нигез булган норматив хокукый акт турында</w:t>
      </w:r>
      <w:r w:rsidR="00B32BFF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белешмәләр (исеме, </w:t>
      </w:r>
      <w:r w:rsidR="009477D8" w:rsidRPr="007702FE">
        <w:rPr>
          <w:rFonts w:ascii="Times New Roman" w:hAnsi="Times New Roman" w:cs="Times New Roman"/>
          <w:sz w:val="28"/>
          <w:szCs w:val="28"/>
          <w:lang w:val="tt-RU"/>
        </w:rPr>
        <w:t>датасы, номеры</w:t>
      </w:r>
      <w:r w:rsidR="00BF16D4" w:rsidRPr="007702FE">
        <w:rPr>
          <w:rFonts w:ascii="Times New Roman" w:hAnsi="Times New Roman" w:cs="Times New Roman"/>
          <w:sz w:val="28"/>
          <w:szCs w:val="28"/>
          <w:lang w:val="tt-RU"/>
        </w:rPr>
        <w:t>);</w:t>
      </w:r>
    </w:p>
    <w:p w:rsidR="00BF16D4" w:rsidRPr="007702FE" w:rsidRDefault="00BF16D4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3) әлеге Законның 2 статьясындагы 3 пунктында күрсәтелгән нигез булганда – 500 сумнан артмаган суммада бурыч булу хакында салым органы белешмәсе.</w:t>
      </w:r>
    </w:p>
    <w:p w:rsidR="00BD05F8" w:rsidRPr="007702FE" w:rsidRDefault="00BD05F8" w:rsidP="0096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120C" w:rsidRPr="007702FE" w:rsidRDefault="003F63BF" w:rsidP="0082558B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4 статья.</w:t>
      </w:r>
      <w:r w:rsidR="0082558B" w:rsidRPr="0082558B">
        <w:rPr>
          <w:rFonts w:ascii="Times New Roman" w:hAnsi="Times New Roman" w:cs="Times New Roman"/>
          <w:sz w:val="28"/>
          <w:szCs w:val="28"/>
          <w:lang w:val="tt-RU"/>
        </w:rPr>
        <w:t xml:space="preserve">   </w:t>
      </w:r>
      <w:r w:rsidR="00210865" w:rsidRPr="007702FE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F75C45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Региональ салымнар буенча недоимка, пенялар һәм штрафлар </w:t>
      </w:r>
      <w:r w:rsidR="0082558B" w:rsidRPr="008255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75C45" w:rsidRPr="007702FE">
        <w:rPr>
          <w:rFonts w:ascii="Times New Roman" w:hAnsi="Times New Roman" w:cs="Times New Roman"/>
          <w:b/>
          <w:sz w:val="28"/>
          <w:szCs w:val="28"/>
          <w:lang w:val="tt-RU"/>
        </w:rPr>
        <w:t>буенча бурыч түләнүгә ышанычсызлыкны тануга өстәмә нигезләр билгеләү турында</w:t>
      </w:r>
      <w:r w:rsidR="00210865" w:rsidRPr="007702FE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867B1A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</w:t>
      </w:r>
      <w:r w:rsidR="00867B1A"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Республикасы </w:t>
      </w:r>
      <w:r w:rsidR="00DF2E9B" w:rsidRPr="007702FE">
        <w:rPr>
          <w:rFonts w:ascii="Times New Roman" w:hAnsi="Times New Roman" w:cs="Times New Roman"/>
          <w:b/>
          <w:sz w:val="28"/>
          <w:szCs w:val="28"/>
          <w:lang w:val="tt-RU"/>
        </w:rPr>
        <w:t>Законын</w:t>
      </w: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 көчен югалткан дип тану</w:t>
      </w:r>
    </w:p>
    <w:p w:rsidR="00BD05F8" w:rsidRPr="007702FE" w:rsidRDefault="003F63BF" w:rsidP="003F63BF">
      <w:pPr>
        <w:spacing w:after="0" w:line="240" w:lineRule="auto"/>
        <w:ind w:left="1900" w:hanging="119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482FCD" w:rsidRPr="007702FE" w:rsidRDefault="0040120C" w:rsidP="0031226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«Региональ салымнар буенча недоимка, пенялар һәм штрафлар буенча бурыч түләнүгә ышанычсызлыкны тануга өстәмә нигезләр билгеләү турында» </w:t>
      </w:r>
      <w:r w:rsidRPr="007702FE">
        <w:rPr>
          <w:rStyle w:val="pt-a0-000003"/>
          <w:rFonts w:ascii="Times New Roman" w:eastAsia="Calibri" w:hAnsi="Times New Roman"/>
          <w:sz w:val="28"/>
          <w:szCs w:val="28"/>
          <w:lang w:val="tt-RU"/>
        </w:rPr>
        <w:t>2017 елның 19 июлендәге 54-ТРЗ номерлы Татарстан Республикасы Законын (Татарстан Республикасы законнар җыелмасы</w:t>
      </w:r>
      <w:r w:rsidRPr="007702FE">
        <w:rPr>
          <w:rFonts w:ascii="Times New Roman" w:eastAsia="Calibri" w:hAnsi="Times New Roman" w:cs="Times New Roman"/>
          <w:sz w:val="28"/>
          <w:szCs w:val="28"/>
          <w:lang w:val="tt-RU"/>
        </w:rPr>
        <w:t>, 2017, № 55 (I өлеш) үз көчен югалткан дип танырга.</w:t>
      </w:r>
    </w:p>
    <w:p w:rsidR="00E02099" w:rsidRPr="007702FE" w:rsidRDefault="00E02099" w:rsidP="0099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3610" w:rsidRPr="007702FE" w:rsidRDefault="00482FCD" w:rsidP="009972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2D3BC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6D3610" w:rsidRPr="007702FE">
        <w:rPr>
          <w:rFonts w:ascii="Times New Roman" w:hAnsi="Times New Roman" w:cs="Times New Roman"/>
          <w:sz w:val="28"/>
          <w:szCs w:val="28"/>
          <w:lang w:val="tt-RU"/>
        </w:rPr>
        <w:t>татья</w:t>
      </w:r>
      <w:r w:rsidR="008F5821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75B7E" w:rsidRPr="007702FE">
        <w:rPr>
          <w:rFonts w:ascii="Times New Roman" w:hAnsi="Times New Roman" w:cs="Times New Roman"/>
          <w:b/>
          <w:sz w:val="28"/>
          <w:szCs w:val="28"/>
          <w:lang w:val="tt-RU"/>
        </w:rPr>
        <w:t>Әлеге Законның үз көченә керүе</w:t>
      </w:r>
      <w:r w:rsidR="006D3610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D3610" w:rsidRPr="007702FE" w:rsidRDefault="006D3610" w:rsidP="009972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3610" w:rsidRPr="007702FE" w:rsidRDefault="00C635DA" w:rsidP="009972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соң 10 көн узгач үз көченә керә. </w:t>
      </w:r>
      <w:r w:rsidR="009B033D" w:rsidRPr="007702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D3610" w:rsidRPr="007702FE" w:rsidRDefault="006D3610" w:rsidP="009972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57DB5" w:rsidRPr="007702FE" w:rsidTr="00A57DB5">
        <w:tc>
          <w:tcPr>
            <w:tcW w:w="5210" w:type="dxa"/>
          </w:tcPr>
          <w:p w:rsidR="00A57DB5" w:rsidRPr="007702FE" w:rsidRDefault="00A57DB5" w:rsidP="0099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57DB5" w:rsidRPr="007702FE" w:rsidRDefault="00A57DB5" w:rsidP="009972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702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A57DB5" w:rsidRPr="007702FE" w:rsidRDefault="00C635DA" w:rsidP="0099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702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</w:t>
            </w:r>
            <w:r w:rsidR="0031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02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Рәисе</w:t>
            </w:r>
          </w:p>
        </w:tc>
        <w:tc>
          <w:tcPr>
            <w:tcW w:w="5210" w:type="dxa"/>
          </w:tcPr>
          <w:p w:rsidR="00A57DB5" w:rsidRPr="007702FE" w:rsidRDefault="00A57DB5" w:rsidP="0099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57DB5" w:rsidRPr="007702FE" w:rsidRDefault="00A57DB5" w:rsidP="0099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57DB5" w:rsidRPr="007702FE" w:rsidRDefault="00312264" w:rsidP="00997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2409">
              <w:rPr>
                <w:rFonts w:ascii="Times New Roman" w:hAnsi="Times New Roman"/>
                <w:sz w:val="28"/>
                <w:szCs w:val="28"/>
                <w:lang w:val="tt-RU"/>
              </w:rPr>
              <w:t>Р.Н. Миңнеханов</w:t>
            </w:r>
          </w:p>
        </w:tc>
      </w:tr>
    </w:tbl>
    <w:p w:rsidR="001C5E7B" w:rsidRDefault="001C5E7B" w:rsidP="009972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5E7B" w:rsidRDefault="001C5E7B" w:rsidP="001C5E7B">
      <w:pPr>
        <w:rPr>
          <w:lang w:val="tt-RU"/>
        </w:rPr>
      </w:pPr>
    </w:p>
    <w:p w:rsidR="001C5E7B" w:rsidRPr="001C5E7B" w:rsidRDefault="001C5E7B" w:rsidP="001C5E7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 w:rsidRPr="001C5E7B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Казан, Кремль</w:t>
      </w:r>
    </w:p>
    <w:p w:rsidR="001C5E7B" w:rsidRPr="001C5E7B" w:rsidRDefault="001C5E7B" w:rsidP="001C5E7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 w:rsidRPr="001C5E7B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2024 ел, 12 апрель</w:t>
      </w:r>
    </w:p>
    <w:p w:rsidR="006D3610" w:rsidRPr="001C5E7B" w:rsidRDefault="001C5E7B" w:rsidP="001C5E7B">
      <w:pPr>
        <w:rPr>
          <w:lang w:val="tt-RU"/>
        </w:rPr>
      </w:pPr>
      <w:r w:rsidRPr="001C5E7B">
        <w:rPr>
          <w:rFonts w:ascii="Times New Roman" w:hAnsi="Times New Roman" w:cs="Times New Roman"/>
          <w:sz w:val="28"/>
          <w:szCs w:val="28"/>
          <w:lang w:val="tt-RU"/>
        </w:rPr>
        <w:t>№ 1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1C5E7B">
        <w:rPr>
          <w:rFonts w:ascii="Times New Roman" w:hAnsi="Times New Roman" w:cs="Times New Roman"/>
          <w:sz w:val="28"/>
          <w:szCs w:val="28"/>
          <w:lang w:val="tt-RU"/>
        </w:rPr>
        <w:t>-ТРЗ</w:t>
      </w:r>
      <w:bookmarkStart w:id="0" w:name="_GoBack"/>
      <w:bookmarkEnd w:id="0"/>
    </w:p>
    <w:sectPr w:rsidR="006D3610" w:rsidRPr="001C5E7B" w:rsidSect="00E27880">
      <w:headerReference w:type="default" r:id="rId8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3A" w:rsidRDefault="00F6703A" w:rsidP="004B4577">
      <w:pPr>
        <w:spacing w:after="0" w:line="240" w:lineRule="auto"/>
      </w:pPr>
      <w:r>
        <w:separator/>
      </w:r>
    </w:p>
  </w:endnote>
  <w:endnote w:type="continuationSeparator" w:id="0">
    <w:p w:rsidR="00F6703A" w:rsidRDefault="00F6703A" w:rsidP="004B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3A" w:rsidRDefault="00F6703A" w:rsidP="004B4577">
      <w:pPr>
        <w:spacing w:after="0" w:line="240" w:lineRule="auto"/>
      </w:pPr>
      <w:r>
        <w:separator/>
      </w:r>
    </w:p>
  </w:footnote>
  <w:footnote w:type="continuationSeparator" w:id="0">
    <w:p w:rsidR="00F6703A" w:rsidRDefault="00F6703A" w:rsidP="004B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05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0CE8" w:rsidRPr="0090707B" w:rsidRDefault="00730EC1">
        <w:pPr>
          <w:pStyle w:val="a4"/>
          <w:jc w:val="center"/>
          <w:rPr>
            <w:rFonts w:ascii="Times New Roman" w:hAnsi="Times New Roman" w:cs="Times New Roman"/>
          </w:rPr>
        </w:pPr>
        <w:r w:rsidRPr="004801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2461" w:rsidRPr="004801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01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E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01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CE8" w:rsidRDefault="00CC0C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5CA"/>
    <w:multiLevelType w:val="hybridMultilevel"/>
    <w:tmpl w:val="E31E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55C"/>
    <w:multiLevelType w:val="hybridMultilevel"/>
    <w:tmpl w:val="2C8EA968"/>
    <w:lvl w:ilvl="0" w:tplc="5072A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84805"/>
    <w:multiLevelType w:val="hybridMultilevel"/>
    <w:tmpl w:val="E5663DE6"/>
    <w:lvl w:ilvl="0" w:tplc="28A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C3C4D"/>
    <w:multiLevelType w:val="hybridMultilevel"/>
    <w:tmpl w:val="D6004240"/>
    <w:lvl w:ilvl="0" w:tplc="696263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232108"/>
    <w:multiLevelType w:val="hybridMultilevel"/>
    <w:tmpl w:val="F468D2C4"/>
    <w:lvl w:ilvl="0" w:tplc="CC543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AE09B6"/>
    <w:multiLevelType w:val="hybridMultilevel"/>
    <w:tmpl w:val="6970777A"/>
    <w:lvl w:ilvl="0" w:tplc="0FE8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610"/>
    <w:rsid w:val="000023B6"/>
    <w:rsid w:val="00020D7E"/>
    <w:rsid w:val="00023180"/>
    <w:rsid w:val="0003107A"/>
    <w:rsid w:val="0003786D"/>
    <w:rsid w:val="000426F2"/>
    <w:rsid w:val="00054DC1"/>
    <w:rsid w:val="00061622"/>
    <w:rsid w:val="000720AA"/>
    <w:rsid w:val="00072F16"/>
    <w:rsid w:val="00081BC4"/>
    <w:rsid w:val="00097A0D"/>
    <w:rsid w:val="000B3366"/>
    <w:rsid w:val="000C58BB"/>
    <w:rsid w:val="000E69BE"/>
    <w:rsid w:val="000F19AF"/>
    <w:rsid w:val="000F5BBC"/>
    <w:rsid w:val="001024DC"/>
    <w:rsid w:val="00104AF8"/>
    <w:rsid w:val="0011315D"/>
    <w:rsid w:val="00137858"/>
    <w:rsid w:val="0014093E"/>
    <w:rsid w:val="00151C6D"/>
    <w:rsid w:val="00154E6D"/>
    <w:rsid w:val="0015785A"/>
    <w:rsid w:val="00162425"/>
    <w:rsid w:val="00184A66"/>
    <w:rsid w:val="00185834"/>
    <w:rsid w:val="00191A9F"/>
    <w:rsid w:val="0019399D"/>
    <w:rsid w:val="00196F87"/>
    <w:rsid w:val="00197081"/>
    <w:rsid w:val="001A0908"/>
    <w:rsid w:val="001B58EA"/>
    <w:rsid w:val="001C159C"/>
    <w:rsid w:val="001C5E7B"/>
    <w:rsid w:val="001D10D9"/>
    <w:rsid w:val="001E69EA"/>
    <w:rsid w:val="00210865"/>
    <w:rsid w:val="00223837"/>
    <w:rsid w:val="00224942"/>
    <w:rsid w:val="00266030"/>
    <w:rsid w:val="00284D8B"/>
    <w:rsid w:val="002A43B6"/>
    <w:rsid w:val="002A6817"/>
    <w:rsid w:val="002B4401"/>
    <w:rsid w:val="002B758F"/>
    <w:rsid w:val="002D3BCD"/>
    <w:rsid w:val="002E3014"/>
    <w:rsid w:val="002E4F79"/>
    <w:rsid w:val="0030614B"/>
    <w:rsid w:val="00312264"/>
    <w:rsid w:val="00340788"/>
    <w:rsid w:val="00345A3B"/>
    <w:rsid w:val="0035038D"/>
    <w:rsid w:val="0036072E"/>
    <w:rsid w:val="003615EF"/>
    <w:rsid w:val="003735BE"/>
    <w:rsid w:val="003856B0"/>
    <w:rsid w:val="003B7A50"/>
    <w:rsid w:val="003C71F1"/>
    <w:rsid w:val="003C72B6"/>
    <w:rsid w:val="003C79C4"/>
    <w:rsid w:val="003E5835"/>
    <w:rsid w:val="003E685B"/>
    <w:rsid w:val="003F0134"/>
    <w:rsid w:val="003F319A"/>
    <w:rsid w:val="003F568A"/>
    <w:rsid w:val="003F63BF"/>
    <w:rsid w:val="0040120C"/>
    <w:rsid w:val="00403062"/>
    <w:rsid w:val="00411637"/>
    <w:rsid w:val="004137A5"/>
    <w:rsid w:val="00421B76"/>
    <w:rsid w:val="004562DA"/>
    <w:rsid w:val="00464BD6"/>
    <w:rsid w:val="0046528E"/>
    <w:rsid w:val="00471FE7"/>
    <w:rsid w:val="00475B3B"/>
    <w:rsid w:val="00477A3D"/>
    <w:rsid w:val="004801D8"/>
    <w:rsid w:val="004806C0"/>
    <w:rsid w:val="00480B63"/>
    <w:rsid w:val="00482FCD"/>
    <w:rsid w:val="00483D7D"/>
    <w:rsid w:val="00485BD2"/>
    <w:rsid w:val="004A10FB"/>
    <w:rsid w:val="004B4577"/>
    <w:rsid w:val="004D3DE4"/>
    <w:rsid w:val="004E08FE"/>
    <w:rsid w:val="004E7E99"/>
    <w:rsid w:val="00503734"/>
    <w:rsid w:val="005274A2"/>
    <w:rsid w:val="0054612C"/>
    <w:rsid w:val="00555EE2"/>
    <w:rsid w:val="00556384"/>
    <w:rsid w:val="00567040"/>
    <w:rsid w:val="00577053"/>
    <w:rsid w:val="00584AD7"/>
    <w:rsid w:val="00591862"/>
    <w:rsid w:val="005A19FA"/>
    <w:rsid w:val="005A52B3"/>
    <w:rsid w:val="005E1B51"/>
    <w:rsid w:val="005E462E"/>
    <w:rsid w:val="005E56D9"/>
    <w:rsid w:val="005E766A"/>
    <w:rsid w:val="005F49E3"/>
    <w:rsid w:val="005F60B7"/>
    <w:rsid w:val="0060256F"/>
    <w:rsid w:val="00607E54"/>
    <w:rsid w:val="00610647"/>
    <w:rsid w:val="00610CD7"/>
    <w:rsid w:val="00613532"/>
    <w:rsid w:val="00613E54"/>
    <w:rsid w:val="00631955"/>
    <w:rsid w:val="0063351F"/>
    <w:rsid w:val="00634F14"/>
    <w:rsid w:val="00651061"/>
    <w:rsid w:val="00652249"/>
    <w:rsid w:val="00653A7D"/>
    <w:rsid w:val="00657E06"/>
    <w:rsid w:val="00661491"/>
    <w:rsid w:val="006670F6"/>
    <w:rsid w:val="00672146"/>
    <w:rsid w:val="006757BE"/>
    <w:rsid w:val="00675ACA"/>
    <w:rsid w:val="00675DE7"/>
    <w:rsid w:val="006916B2"/>
    <w:rsid w:val="00693C3E"/>
    <w:rsid w:val="006B3E9C"/>
    <w:rsid w:val="006B46A3"/>
    <w:rsid w:val="006B4DE1"/>
    <w:rsid w:val="006D07C8"/>
    <w:rsid w:val="006D3610"/>
    <w:rsid w:val="006E3416"/>
    <w:rsid w:val="006F3299"/>
    <w:rsid w:val="00725132"/>
    <w:rsid w:val="00725B34"/>
    <w:rsid w:val="00730EC1"/>
    <w:rsid w:val="007346C4"/>
    <w:rsid w:val="00735BDF"/>
    <w:rsid w:val="007608EE"/>
    <w:rsid w:val="007702FE"/>
    <w:rsid w:val="00772959"/>
    <w:rsid w:val="00773FD8"/>
    <w:rsid w:val="00781B85"/>
    <w:rsid w:val="007865B6"/>
    <w:rsid w:val="007A1B0F"/>
    <w:rsid w:val="007A2DD7"/>
    <w:rsid w:val="007A670A"/>
    <w:rsid w:val="007C032D"/>
    <w:rsid w:val="007D00B2"/>
    <w:rsid w:val="007D29C6"/>
    <w:rsid w:val="007D64B7"/>
    <w:rsid w:val="007F11DA"/>
    <w:rsid w:val="00807D4C"/>
    <w:rsid w:val="00816A01"/>
    <w:rsid w:val="00823C22"/>
    <w:rsid w:val="0082558B"/>
    <w:rsid w:val="00842461"/>
    <w:rsid w:val="00857A3B"/>
    <w:rsid w:val="00864C81"/>
    <w:rsid w:val="00867B1A"/>
    <w:rsid w:val="008830E7"/>
    <w:rsid w:val="008A0BD3"/>
    <w:rsid w:val="008B35BF"/>
    <w:rsid w:val="008B646F"/>
    <w:rsid w:val="008B6B77"/>
    <w:rsid w:val="008D3F7F"/>
    <w:rsid w:val="008E0577"/>
    <w:rsid w:val="008E26D1"/>
    <w:rsid w:val="008F5821"/>
    <w:rsid w:val="008F7443"/>
    <w:rsid w:val="0090707B"/>
    <w:rsid w:val="00947516"/>
    <w:rsid w:val="009477D8"/>
    <w:rsid w:val="00961353"/>
    <w:rsid w:val="009636EA"/>
    <w:rsid w:val="00964D7A"/>
    <w:rsid w:val="00990582"/>
    <w:rsid w:val="00990B15"/>
    <w:rsid w:val="009972E6"/>
    <w:rsid w:val="009A4F08"/>
    <w:rsid w:val="009A600F"/>
    <w:rsid w:val="009B033D"/>
    <w:rsid w:val="009B7072"/>
    <w:rsid w:val="009B7195"/>
    <w:rsid w:val="009C1523"/>
    <w:rsid w:val="009D128E"/>
    <w:rsid w:val="00A075A6"/>
    <w:rsid w:val="00A25928"/>
    <w:rsid w:val="00A40BA4"/>
    <w:rsid w:val="00A42627"/>
    <w:rsid w:val="00A47EB1"/>
    <w:rsid w:val="00A566E6"/>
    <w:rsid w:val="00A57DB5"/>
    <w:rsid w:val="00A65D99"/>
    <w:rsid w:val="00A73521"/>
    <w:rsid w:val="00A86094"/>
    <w:rsid w:val="00A870FC"/>
    <w:rsid w:val="00AC1288"/>
    <w:rsid w:val="00AD7D9D"/>
    <w:rsid w:val="00B0304F"/>
    <w:rsid w:val="00B049D6"/>
    <w:rsid w:val="00B14C07"/>
    <w:rsid w:val="00B21BCF"/>
    <w:rsid w:val="00B32BFF"/>
    <w:rsid w:val="00B337EE"/>
    <w:rsid w:val="00B3750E"/>
    <w:rsid w:val="00B43757"/>
    <w:rsid w:val="00B57B4F"/>
    <w:rsid w:val="00B75E40"/>
    <w:rsid w:val="00B870E3"/>
    <w:rsid w:val="00B91E52"/>
    <w:rsid w:val="00B9223A"/>
    <w:rsid w:val="00BB393D"/>
    <w:rsid w:val="00BC3E59"/>
    <w:rsid w:val="00BC7E32"/>
    <w:rsid w:val="00BD02EC"/>
    <w:rsid w:val="00BD05F8"/>
    <w:rsid w:val="00BD156F"/>
    <w:rsid w:val="00BD33A3"/>
    <w:rsid w:val="00BE1BFD"/>
    <w:rsid w:val="00BE230B"/>
    <w:rsid w:val="00BE412C"/>
    <w:rsid w:val="00BF16D4"/>
    <w:rsid w:val="00BF3D0F"/>
    <w:rsid w:val="00C23C94"/>
    <w:rsid w:val="00C36580"/>
    <w:rsid w:val="00C47478"/>
    <w:rsid w:val="00C56D90"/>
    <w:rsid w:val="00C6219F"/>
    <w:rsid w:val="00C635DA"/>
    <w:rsid w:val="00C650C5"/>
    <w:rsid w:val="00C658E8"/>
    <w:rsid w:val="00C65F45"/>
    <w:rsid w:val="00C718FE"/>
    <w:rsid w:val="00C72D68"/>
    <w:rsid w:val="00C779D7"/>
    <w:rsid w:val="00C86EB5"/>
    <w:rsid w:val="00C9319A"/>
    <w:rsid w:val="00CA7088"/>
    <w:rsid w:val="00CC0CE8"/>
    <w:rsid w:val="00CC2339"/>
    <w:rsid w:val="00CD5B4A"/>
    <w:rsid w:val="00CD669C"/>
    <w:rsid w:val="00CE0912"/>
    <w:rsid w:val="00CF51D1"/>
    <w:rsid w:val="00CF6F68"/>
    <w:rsid w:val="00D01705"/>
    <w:rsid w:val="00D10D97"/>
    <w:rsid w:val="00D2110B"/>
    <w:rsid w:val="00D449D0"/>
    <w:rsid w:val="00D501E1"/>
    <w:rsid w:val="00D5199D"/>
    <w:rsid w:val="00D571F5"/>
    <w:rsid w:val="00D638C9"/>
    <w:rsid w:val="00D66F4E"/>
    <w:rsid w:val="00D67813"/>
    <w:rsid w:val="00D746E1"/>
    <w:rsid w:val="00D75B7E"/>
    <w:rsid w:val="00D91B34"/>
    <w:rsid w:val="00D94815"/>
    <w:rsid w:val="00DA19E9"/>
    <w:rsid w:val="00DA467D"/>
    <w:rsid w:val="00DB59AD"/>
    <w:rsid w:val="00DB693B"/>
    <w:rsid w:val="00DC6763"/>
    <w:rsid w:val="00DF2E9B"/>
    <w:rsid w:val="00DF7277"/>
    <w:rsid w:val="00E02099"/>
    <w:rsid w:val="00E0377F"/>
    <w:rsid w:val="00E11340"/>
    <w:rsid w:val="00E14098"/>
    <w:rsid w:val="00E256C3"/>
    <w:rsid w:val="00E27880"/>
    <w:rsid w:val="00E3771C"/>
    <w:rsid w:val="00E500E8"/>
    <w:rsid w:val="00E578B7"/>
    <w:rsid w:val="00E64BC6"/>
    <w:rsid w:val="00E7048C"/>
    <w:rsid w:val="00E712FA"/>
    <w:rsid w:val="00E779DB"/>
    <w:rsid w:val="00E77D78"/>
    <w:rsid w:val="00E8008F"/>
    <w:rsid w:val="00E87B64"/>
    <w:rsid w:val="00ED734C"/>
    <w:rsid w:val="00EF096B"/>
    <w:rsid w:val="00F24EC3"/>
    <w:rsid w:val="00F2716E"/>
    <w:rsid w:val="00F271BF"/>
    <w:rsid w:val="00F644BD"/>
    <w:rsid w:val="00F6703A"/>
    <w:rsid w:val="00F7528B"/>
    <w:rsid w:val="00F75C45"/>
    <w:rsid w:val="00F8599B"/>
    <w:rsid w:val="00FA5D58"/>
    <w:rsid w:val="00FC7EC8"/>
    <w:rsid w:val="00FD1524"/>
    <w:rsid w:val="00FD2AAB"/>
    <w:rsid w:val="00FE1546"/>
    <w:rsid w:val="00FE3517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790"/>
  <w15:docId w15:val="{B46BB147-881C-4F34-B871-B0664E0F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577"/>
  </w:style>
  <w:style w:type="paragraph" w:styleId="a6">
    <w:name w:val="footer"/>
    <w:basedOn w:val="a"/>
    <w:link w:val="a7"/>
    <w:uiPriority w:val="99"/>
    <w:semiHidden/>
    <w:unhideWhenUsed/>
    <w:rsid w:val="004B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577"/>
  </w:style>
  <w:style w:type="character" w:styleId="a8">
    <w:name w:val="Placeholder Text"/>
    <w:basedOn w:val="a0"/>
    <w:uiPriority w:val="99"/>
    <w:semiHidden/>
    <w:rsid w:val="00BB39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93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content-editortext">
    <w:name w:val="l-content-editor__text"/>
    <w:basedOn w:val="a0"/>
    <w:rsid w:val="00584AD7"/>
  </w:style>
  <w:style w:type="paragraph" w:styleId="ac">
    <w:name w:val="Body Text Indent"/>
    <w:basedOn w:val="a"/>
    <w:link w:val="ad"/>
    <w:rsid w:val="00947516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947516"/>
    <w:rPr>
      <w:rFonts w:ascii="Times New Roman" w:eastAsia="Times New Roman" w:hAnsi="Times New Roman" w:cs="Times New Roman"/>
      <w:sz w:val="28"/>
    </w:rPr>
  </w:style>
  <w:style w:type="character" w:customStyle="1" w:styleId="pt-a0-000003">
    <w:name w:val="pt-a0-000003"/>
    <w:basedOn w:val="a0"/>
    <w:uiPriority w:val="99"/>
    <w:rsid w:val="004012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94A7-2E08-4253-988D-B970421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Сидаков_Р</cp:lastModifiedBy>
  <cp:revision>121</cp:revision>
  <cp:lastPrinted>2024-04-02T10:36:00Z</cp:lastPrinted>
  <dcterms:created xsi:type="dcterms:W3CDTF">2022-05-20T07:36:00Z</dcterms:created>
  <dcterms:modified xsi:type="dcterms:W3CDTF">2024-04-12T12:09:00Z</dcterms:modified>
</cp:coreProperties>
</file>